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4B50" w14:textId="7DA86CEA" w:rsidR="000955A8" w:rsidRPr="000A2471" w:rsidRDefault="005E0CA6">
      <w:pPr>
        <w:pStyle w:val="Titel"/>
        <w:jc w:val="center"/>
        <w:rPr>
          <w:rFonts w:asciiTheme="majorHAnsi" w:hAnsiTheme="majorHAnsi" w:cstheme="majorHAnsi"/>
          <w:sz w:val="72"/>
          <w:szCs w:val="72"/>
        </w:rPr>
      </w:pPr>
      <w:bookmarkStart w:id="0" w:name="_srw78bgg8t14" w:colFirst="0" w:colLast="0"/>
      <w:bookmarkEnd w:id="0"/>
      <w:r w:rsidRPr="000A2471">
        <w:rPr>
          <w:rFonts w:asciiTheme="majorHAnsi" w:hAnsiTheme="majorHAnsi" w:cstheme="majorHAnsi"/>
          <w:sz w:val="72"/>
          <w:szCs w:val="72"/>
        </w:rPr>
        <w:t>Qu</w:t>
      </w:r>
      <w:r w:rsidR="000A2471">
        <w:rPr>
          <w:rFonts w:asciiTheme="majorHAnsi" w:hAnsiTheme="majorHAnsi" w:cstheme="majorHAnsi"/>
          <w:sz w:val="72"/>
          <w:szCs w:val="72"/>
        </w:rPr>
        <w:t>’</w:t>
      </w:r>
      <w:r w:rsidRPr="000A2471">
        <w:rPr>
          <w:rFonts w:asciiTheme="majorHAnsi" w:hAnsiTheme="majorHAnsi" w:cstheme="majorHAnsi"/>
          <w:sz w:val="72"/>
          <w:szCs w:val="72"/>
        </w:rPr>
        <w:t>est-ce qui fait</w:t>
      </w:r>
      <w:r w:rsidR="000A2471">
        <w:rPr>
          <w:rFonts w:asciiTheme="majorHAnsi" w:hAnsiTheme="majorHAnsi" w:cstheme="majorHAnsi"/>
          <w:sz w:val="72"/>
          <w:szCs w:val="72"/>
        </w:rPr>
        <w:br/>
      </w:r>
      <w:r w:rsidRPr="000A2471">
        <w:rPr>
          <w:rFonts w:asciiTheme="majorHAnsi" w:hAnsiTheme="majorHAnsi" w:cstheme="majorHAnsi"/>
          <w:sz w:val="72"/>
          <w:szCs w:val="72"/>
        </w:rPr>
        <w:t>une bonne audiodescription</w:t>
      </w:r>
      <w:r w:rsidR="000A2471">
        <w:rPr>
          <w:rFonts w:asciiTheme="majorHAnsi" w:hAnsiTheme="majorHAnsi" w:cstheme="majorHAnsi"/>
          <w:sz w:val="72"/>
          <w:szCs w:val="72"/>
        </w:rPr>
        <w:br/>
      </w:r>
      <w:r w:rsidRPr="000A2471">
        <w:rPr>
          <w:rFonts w:asciiTheme="majorHAnsi" w:hAnsiTheme="majorHAnsi" w:cstheme="majorHAnsi"/>
          <w:sz w:val="72"/>
          <w:szCs w:val="72"/>
        </w:rPr>
        <w:t>pour une vidéo ?</w:t>
      </w:r>
    </w:p>
    <w:p w14:paraId="4162FA67" w14:textId="77777777" w:rsidR="000955A8" w:rsidRDefault="005E0CA6">
      <w:pPr>
        <w:widowControl w:val="0"/>
        <w:pBdr>
          <w:top w:val="nil"/>
          <w:left w:val="nil"/>
          <w:bottom w:val="nil"/>
          <w:right w:val="nil"/>
          <w:between w:val="nil"/>
        </w:pBdr>
        <w:spacing w:after="0" w:line="240" w:lineRule="auto"/>
        <w:jc w:val="center"/>
        <w:rPr>
          <w:i/>
        </w:rPr>
      </w:pPr>
      <w:r>
        <w:rPr>
          <w:i/>
        </w:rPr>
        <w:t xml:space="preserve">Despina Constantinidou, Alexandra </w:t>
      </w:r>
      <w:proofErr w:type="spellStart"/>
      <w:r>
        <w:rPr>
          <w:i/>
        </w:rPr>
        <w:t>Vanichkina</w:t>
      </w:r>
      <w:proofErr w:type="spellEnd"/>
      <w:r>
        <w:rPr>
          <w:i/>
        </w:rPr>
        <w:t>, Ines Bieler, équipe e-lang citoyen</w:t>
      </w:r>
    </w:p>
    <w:p w14:paraId="0D2D200E" w14:textId="77777777" w:rsidR="000955A8" w:rsidRDefault="005E0CA6" w:rsidP="000A2471">
      <w:pPr>
        <w:spacing w:before="240" w:after="240"/>
        <w:jc w:val="center"/>
        <w:rPr>
          <w:b/>
          <w:bCs/>
          <w:sz w:val="56"/>
          <w:szCs w:val="56"/>
        </w:rPr>
      </w:pPr>
      <w:r w:rsidRPr="000A2471">
        <w:rPr>
          <w:b/>
          <w:bCs/>
          <w:sz w:val="56"/>
          <w:szCs w:val="56"/>
        </w:rPr>
        <w:t>Fiche pour les enseignants</w:t>
      </w:r>
    </w:p>
    <w:p w14:paraId="0443E099" w14:textId="77777777" w:rsidR="000A2471" w:rsidRPr="000A2471" w:rsidRDefault="000A2471" w:rsidP="000A2471"/>
    <w:p w14:paraId="17337C60" w14:textId="77777777" w:rsidR="000955A8" w:rsidRDefault="005E0CA6">
      <w:pPr>
        <w:pStyle w:val="berschrift1"/>
      </w:pPr>
      <w:r>
        <w:t>Tâche</w:t>
      </w:r>
    </w:p>
    <w:p w14:paraId="2D3726B3" w14:textId="77777777" w:rsidR="000955A8" w:rsidRDefault="005E0CA6">
      <w:r>
        <w:t>Vous pourrez proposer la tâche suivante à vos apprenants.</w:t>
      </w:r>
    </w:p>
    <w:tbl>
      <w:tblPr>
        <w:tblStyle w:val="a"/>
        <w:tblW w:w="9885" w:type="dxa"/>
        <w:tblInd w:w="3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885"/>
      </w:tblGrid>
      <w:tr w:rsidR="000955A8" w14:paraId="128F631F" w14:textId="77777777">
        <w:trPr>
          <w:trHeight w:val="1077"/>
        </w:trPr>
        <w:tc>
          <w:tcPr>
            <w:tcW w:w="9885" w:type="dxa"/>
            <w:tcMar>
              <w:top w:w="100" w:type="dxa"/>
              <w:left w:w="100" w:type="dxa"/>
              <w:bottom w:w="100" w:type="dxa"/>
              <w:right w:w="100" w:type="dxa"/>
            </w:tcMar>
          </w:tcPr>
          <w:p w14:paraId="37D460DE" w14:textId="0B717094" w:rsidR="000955A8" w:rsidRDefault="005E0CA6">
            <w:pPr>
              <w:pBdr>
                <w:top w:val="nil"/>
                <w:left w:val="nil"/>
                <w:bottom w:val="nil"/>
                <w:right w:val="nil"/>
                <w:between w:val="nil"/>
              </w:pBdr>
            </w:pPr>
            <w:r>
              <w:t>Vous allez réfléchir à ce qui fait une bonne audiodescription pour une vidéo en ligne destinée à être utilisée par des personnes non ou malvoyantes.</w:t>
            </w:r>
          </w:p>
          <w:p w14:paraId="6994F532" w14:textId="3F3CF1CC" w:rsidR="000955A8" w:rsidRDefault="005E0CA6">
            <w:pPr>
              <w:pBdr>
                <w:top w:val="nil"/>
                <w:left w:val="nil"/>
                <w:bottom w:val="nil"/>
                <w:right w:val="nil"/>
                <w:between w:val="nil"/>
              </w:pBdr>
            </w:pPr>
            <w:r>
              <w:t>Pour cela, vous regarderez quelques exemples de vidéos avec des audiodescriptions, lirez des informations supplémentaires sur l</w:t>
            </w:r>
            <w:r w:rsidR="000A2471">
              <w:t>’</w:t>
            </w:r>
            <w:r>
              <w:t>audiodescription, puis rédigerez une liste de ce qu</w:t>
            </w:r>
            <w:r w:rsidR="000A2471">
              <w:t>’</w:t>
            </w:r>
            <w:r>
              <w:t>il faut faire et ne pas faire quand on réalise des audiodescriptions.</w:t>
            </w:r>
          </w:p>
        </w:tc>
      </w:tr>
    </w:tbl>
    <w:p w14:paraId="21DA5B94" w14:textId="77777777" w:rsidR="000955A8" w:rsidRDefault="005E0CA6">
      <w:pPr>
        <w:pStyle w:val="berschrift1"/>
      </w:pPr>
      <w:bookmarkStart w:id="1" w:name="_152e9nunbmu0" w:colFirst="0" w:colLast="0"/>
      <w:bookmarkEnd w:id="1"/>
      <w:r>
        <w:t>Site</w:t>
      </w:r>
    </w:p>
    <w:p w14:paraId="50F802E6" w14:textId="41AEF155" w:rsidR="000955A8" w:rsidRDefault="005E0CA6">
      <w:r>
        <w:t xml:space="preserve">Site hébergeant des vidéos avec des </w:t>
      </w:r>
      <w:r w:rsidRPr="00945170">
        <w:t>audiodescriptions</w:t>
      </w:r>
      <w:r w:rsidR="00945170" w:rsidRPr="00945170">
        <w:t xml:space="preserve"> audio</w:t>
      </w:r>
      <w:r w:rsidR="000A2471">
        <w:t> </w:t>
      </w:r>
      <w:r>
        <w:t xml:space="preserve">: </w:t>
      </w:r>
      <w:hyperlink r:id="rId7">
        <w:r w:rsidRPr="000A2471">
          <w:rPr>
            <w:rStyle w:val="Hyperlink"/>
            <w:u w:val="none"/>
          </w:rPr>
          <w:t>https://youdescribe.org</w:t>
        </w:r>
      </w:hyperlink>
      <w:r>
        <w:t>.</w:t>
      </w:r>
    </w:p>
    <w:p w14:paraId="55940BFE" w14:textId="77777777" w:rsidR="000955A8" w:rsidRDefault="005E0CA6">
      <w:proofErr w:type="spellStart"/>
      <w:r>
        <w:t>YouDescribe</w:t>
      </w:r>
      <w:proofErr w:type="spellEnd"/>
      <w:r>
        <w:t xml:space="preserve"> est une plateforme hébergeant des vidéos comprenant des audiodescriptions (AD) pour les personnes non ou malvoyantes qui ne peuvent pas voir ce qui se passe dans une vidéo. Les vidéos AD sont enregistrées par des volontaires voyants et proviennent de YouTube.</w:t>
      </w:r>
    </w:p>
    <w:p w14:paraId="2B9CF255" w14:textId="161911C7" w:rsidR="000955A8" w:rsidRDefault="005E0CA6">
      <w:r>
        <w:t>L</w:t>
      </w:r>
      <w:r w:rsidR="000A2471">
        <w:t>’</w:t>
      </w:r>
      <w:r>
        <w:t>interface du site est en anglais. Les vidéos AD sont disponibles en plusieurs langues dont l</w:t>
      </w:r>
      <w:r w:rsidR="000A2471">
        <w:t>’</w:t>
      </w:r>
      <w:r>
        <w:t>anglais, l</w:t>
      </w:r>
      <w:r w:rsidR="000A2471">
        <w:t>’</w:t>
      </w:r>
      <w:r>
        <w:t>espagnol, l</w:t>
      </w:r>
      <w:r w:rsidR="000A2471">
        <w:t>’</w:t>
      </w:r>
      <w:r>
        <w:t>allemand</w:t>
      </w:r>
      <w:r w:rsidR="000A2471">
        <w:t>,</w:t>
      </w:r>
      <w:r>
        <w:t xml:space="preserve"> mais elles peuvent être adaptées à n</w:t>
      </w:r>
      <w:r w:rsidR="000A2471">
        <w:t>’</w:t>
      </w:r>
      <w:r>
        <w:t>importe quelle langue.</w:t>
      </w:r>
    </w:p>
    <w:p w14:paraId="31785398" w14:textId="77777777" w:rsidR="00810DA6" w:rsidRDefault="00810DA6" w:rsidP="000A2471">
      <w:bookmarkStart w:id="2" w:name="_9dqf32za7ai" w:colFirst="0" w:colLast="0"/>
      <w:bookmarkEnd w:id="2"/>
    </w:p>
    <w:p w14:paraId="565CF430" w14:textId="77777777" w:rsidR="00810DA6" w:rsidRDefault="00810DA6" w:rsidP="000A2471">
      <w:pPr>
        <w:sectPr w:rsidR="00810DA6">
          <w:headerReference w:type="even" r:id="rId8"/>
          <w:headerReference w:type="default" r:id="rId9"/>
          <w:footerReference w:type="even" r:id="rId10"/>
          <w:footerReference w:type="default" r:id="rId11"/>
          <w:headerReference w:type="first" r:id="rId12"/>
          <w:footerReference w:type="first" r:id="rId13"/>
          <w:pgSz w:w="11906" w:h="16838"/>
          <w:pgMar w:top="1985" w:right="849" w:bottom="1134" w:left="1134" w:header="426" w:footer="239" w:gutter="0"/>
          <w:pgNumType w:start="1"/>
          <w:cols w:space="720"/>
        </w:sectPr>
      </w:pPr>
    </w:p>
    <w:p w14:paraId="6599DE31" w14:textId="05F516C3" w:rsidR="000955A8" w:rsidRDefault="005E0CA6">
      <w:pPr>
        <w:pStyle w:val="berschrift1"/>
      </w:pPr>
      <w:bookmarkStart w:id="3" w:name="_581rrpw4sdi5" w:colFirst="0" w:colLast="0"/>
      <w:bookmarkEnd w:id="3"/>
      <w:r>
        <w:lastRenderedPageBreak/>
        <w:t xml:space="preserve">Niveau CECR </w:t>
      </w:r>
      <w:r w:rsidR="00BF7A22">
        <w:t xml:space="preserve">– </w:t>
      </w:r>
      <w:r>
        <w:t>À partir de B1</w:t>
      </w:r>
    </w:p>
    <w:p w14:paraId="5AEDFA1B" w14:textId="77777777" w:rsidR="000955A8" w:rsidRDefault="005E0CA6" w:rsidP="00BF7A22">
      <w:pPr>
        <w:pStyle w:val="berschrift2"/>
      </w:pPr>
      <w:bookmarkStart w:id="4" w:name="_f7urowbi0elz" w:colFirst="0" w:colLast="0"/>
      <w:bookmarkEnd w:id="4"/>
      <w:r>
        <w:t>Objectifs</w:t>
      </w:r>
    </w:p>
    <w:p w14:paraId="76A0C4C2" w14:textId="77777777" w:rsidR="000955A8" w:rsidRDefault="005E0CA6" w:rsidP="00BF7A22">
      <w:pPr>
        <w:pStyle w:val="berschrift3"/>
      </w:pPr>
      <w:bookmarkStart w:id="5" w:name="_v57qcd68yn2o" w:colFirst="0" w:colLast="0"/>
      <w:bookmarkEnd w:id="5"/>
      <w:r>
        <w:t>Citoyenneté et littératie numériques</w:t>
      </w:r>
    </w:p>
    <w:tbl>
      <w:tblPr>
        <w:tblStyle w:val="a0"/>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595"/>
        <w:gridCol w:w="5280"/>
      </w:tblGrid>
      <w:tr w:rsidR="000955A8" w:rsidRPr="00BF7A22" w14:paraId="7167AAAF" w14:textId="77777777" w:rsidTr="00810DA6">
        <w:tc>
          <w:tcPr>
            <w:tcW w:w="1950" w:type="dxa"/>
            <w:shd w:val="clear" w:color="auto" w:fill="auto"/>
            <w:tcMar>
              <w:top w:w="85" w:type="dxa"/>
              <w:left w:w="85" w:type="dxa"/>
              <w:bottom w:w="85" w:type="dxa"/>
              <w:right w:w="85" w:type="dxa"/>
            </w:tcMar>
          </w:tcPr>
          <w:p w14:paraId="10A93659" w14:textId="77777777" w:rsidR="000955A8" w:rsidRPr="00BF7A22" w:rsidRDefault="000955A8" w:rsidP="00BF7A22">
            <w:pPr>
              <w:pBdr>
                <w:top w:val="nil"/>
                <w:left w:val="nil"/>
                <w:bottom w:val="nil"/>
                <w:right w:val="nil"/>
                <w:between w:val="nil"/>
              </w:pBdr>
              <w:jc w:val="center"/>
              <w:rPr>
                <w:b/>
                <w:bCs/>
              </w:rPr>
            </w:pPr>
          </w:p>
        </w:tc>
        <w:tc>
          <w:tcPr>
            <w:tcW w:w="2595" w:type="dxa"/>
            <w:shd w:val="clear" w:color="auto" w:fill="auto"/>
            <w:tcMar>
              <w:top w:w="85" w:type="dxa"/>
              <w:left w:w="85" w:type="dxa"/>
              <w:bottom w:w="85" w:type="dxa"/>
              <w:right w:w="85" w:type="dxa"/>
            </w:tcMar>
          </w:tcPr>
          <w:p w14:paraId="4696AF27" w14:textId="77777777" w:rsidR="000955A8" w:rsidRPr="00BF7A22" w:rsidRDefault="005E0CA6" w:rsidP="00BF7A22">
            <w:pPr>
              <w:pBdr>
                <w:top w:val="nil"/>
                <w:left w:val="nil"/>
                <w:bottom w:val="nil"/>
                <w:right w:val="nil"/>
                <w:between w:val="nil"/>
              </w:pBdr>
              <w:jc w:val="center"/>
              <w:rPr>
                <w:b/>
                <w:bCs/>
              </w:rPr>
            </w:pPr>
            <w:r w:rsidRPr="00BF7A22">
              <w:rPr>
                <w:b/>
                <w:bCs/>
              </w:rPr>
              <w:t>Dimensions abordées</w:t>
            </w:r>
          </w:p>
        </w:tc>
        <w:tc>
          <w:tcPr>
            <w:tcW w:w="5280" w:type="dxa"/>
            <w:shd w:val="clear" w:color="auto" w:fill="auto"/>
            <w:tcMar>
              <w:top w:w="85" w:type="dxa"/>
              <w:left w:w="85" w:type="dxa"/>
              <w:bottom w:w="85" w:type="dxa"/>
              <w:right w:w="85" w:type="dxa"/>
            </w:tcMar>
          </w:tcPr>
          <w:p w14:paraId="1DCA3533" w14:textId="77777777" w:rsidR="000955A8" w:rsidRPr="00BF7A22" w:rsidRDefault="005E0CA6" w:rsidP="00BF7A22">
            <w:pPr>
              <w:pBdr>
                <w:top w:val="nil"/>
                <w:left w:val="nil"/>
                <w:bottom w:val="nil"/>
                <w:right w:val="nil"/>
                <w:between w:val="nil"/>
              </w:pBdr>
              <w:jc w:val="center"/>
              <w:rPr>
                <w:b/>
                <w:bCs/>
              </w:rPr>
            </w:pPr>
            <w:r w:rsidRPr="00BF7A22">
              <w:rPr>
                <w:b/>
                <w:bCs/>
              </w:rPr>
              <w:t>Objectifs spécifiques possibles</w:t>
            </w:r>
          </w:p>
        </w:tc>
      </w:tr>
      <w:tr w:rsidR="000955A8" w14:paraId="15EAFE62" w14:textId="77777777" w:rsidTr="00810DA6">
        <w:trPr>
          <w:trHeight w:val="420"/>
        </w:trPr>
        <w:tc>
          <w:tcPr>
            <w:tcW w:w="1950" w:type="dxa"/>
            <w:shd w:val="clear" w:color="auto" w:fill="auto"/>
            <w:tcMar>
              <w:top w:w="85" w:type="dxa"/>
              <w:left w:w="85" w:type="dxa"/>
              <w:bottom w:w="85" w:type="dxa"/>
              <w:right w:w="85" w:type="dxa"/>
            </w:tcMar>
          </w:tcPr>
          <w:p w14:paraId="310BEE84" w14:textId="77777777" w:rsidR="000955A8" w:rsidRDefault="005E0CA6" w:rsidP="00BF7A22">
            <w:pPr>
              <w:pBdr>
                <w:top w:val="nil"/>
                <w:left w:val="nil"/>
                <w:bottom w:val="nil"/>
                <w:right w:val="nil"/>
                <w:between w:val="nil"/>
              </w:pBdr>
              <w:jc w:val="left"/>
            </w:pPr>
            <w:r>
              <w:t>Citoyenneté numérique</w:t>
            </w:r>
          </w:p>
        </w:tc>
        <w:tc>
          <w:tcPr>
            <w:tcW w:w="2595" w:type="dxa"/>
            <w:tcMar>
              <w:top w:w="85" w:type="dxa"/>
              <w:left w:w="85" w:type="dxa"/>
              <w:bottom w:w="85" w:type="dxa"/>
              <w:right w:w="85" w:type="dxa"/>
            </w:tcMar>
          </w:tcPr>
          <w:p w14:paraId="31CA0A02" w14:textId="77777777" w:rsidR="000955A8" w:rsidRDefault="005E0CA6" w:rsidP="00BF7A22">
            <w:pPr>
              <w:pBdr>
                <w:top w:val="nil"/>
                <w:left w:val="nil"/>
                <w:bottom w:val="nil"/>
                <w:right w:val="nil"/>
                <w:between w:val="nil"/>
              </w:pBdr>
              <w:jc w:val="left"/>
            </w:pPr>
            <w:r>
              <w:t>Éthique et responsable</w:t>
            </w:r>
          </w:p>
        </w:tc>
        <w:tc>
          <w:tcPr>
            <w:tcW w:w="5280" w:type="dxa"/>
            <w:shd w:val="clear" w:color="auto" w:fill="auto"/>
            <w:tcMar>
              <w:top w:w="85" w:type="dxa"/>
              <w:left w:w="85" w:type="dxa"/>
              <w:bottom w:w="85" w:type="dxa"/>
              <w:right w:w="85" w:type="dxa"/>
            </w:tcMar>
          </w:tcPr>
          <w:p w14:paraId="2EEEB037" w14:textId="576A3523" w:rsidR="000955A8" w:rsidRDefault="005E0CA6" w:rsidP="00BF7A22">
            <w:pPr>
              <w:pBdr>
                <w:top w:val="nil"/>
                <w:left w:val="nil"/>
                <w:bottom w:val="nil"/>
                <w:right w:val="nil"/>
                <w:between w:val="nil"/>
              </w:pBdr>
              <w:jc w:val="left"/>
            </w:pPr>
            <w:r>
              <w:t>Développer la responsabilité sociale et l</w:t>
            </w:r>
            <w:r w:rsidR="000A2471">
              <w:t>’</w:t>
            </w:r>
            <w:r>
              <w:t>inclusion envers les personnes malvoyantes.</w:t>
            </w:r>
          </w:p>
        </w:tc>
      </w:tr>
      <w:tr w:rsidR="000955A8" w14:paraId="65740E85" w14:textId="77777777" w:rsidTr="00810DA6">
        <w:trPr>
          <w:trHeight w:val="420"/>
        </w:trPr>
        <w:tc>
          <w:tcPr>
            <w:tcW w:w="1950" w:type="dxa"/>
            <w:tcMar>
              <w:top w:w="85" w:type="dxa"/>
              <w:left w:w="85" w:type="dxa"/>
              <w:bottom w:w="85" w:type="dxa"/>
              <w:right w:w="85" w:type="dxa"/>
            </w:tcMar>
          </w:tcPr>
          <w:p w14:paraId="732DA541" w14:textId="2B1439AD" w:rsidR="000955A8" w:rsidRDefault="005E0CA6" w:rsidP="00BF7A22">
            <w:pPr>
              <w:pBdr>
                <w:top w:val="nil"/>
                <w:left w:val="nil"/>
                <w:bottom w:val="nil"/>
                <w:right w:val="nil"/>
                <w:between w:val="nil"/>
              </w:pBdr>
              <w:jc w:val="left"/>
            </w:pPr>
            <w:r>
              <w:t>Littératie de la construction</w:t>
            </w:r>
            <w:r w:rsidR="00BF7A22">
              <w:br/>
            </w:r>
            <w:r>
              <w:t>de sens</w:t>
            </w:r>
          </w:p>
        </w:tc>
        <w:tc>
          <w:tcPr>
            <w:tcW w:w="2595" w:type="dxa"/>
            <w:shd w:val="clear" w:color="auto" w:fill="auto"/>
            <w:tcMar>
              <w:top w:w="85" w:type="dxa"/>
              <w:left w:w="85" w:type="dxa"/>
              <w:bottom w:w="85" w:type="dxa"/>
              <w:right w:w="85" w:type="dxa"/>
            </w:tcMar>
          </w:tcPr>
          <w:p w14:paraId="39299C89" w14:textId="77777777" w:rsidR="000955A8" w:rsidRDefault="005E0CA6" w:rsidP="00BF7A22">
            <w:pPr>
              <w:pBdr>
                <w:top w:val="nil"/>
                <w:left w:val="nil"/>
                <w:bottom w:val="nil"/>
                <w:right w:val="nil"/>
                <w:between w:val="nil"/>
              </w:pBdr>
              <w:jc w:val="left"/>
            </w:pPr>
            <w:r>
              <w:t>Littératie des médias</w:t>
            </w:r>
          </w:p>
        </w:tc>
        <w:tc>
          <w:tcPr>
            <w:tcW w:w="5280" w:type="dxa"/>
            <w:shd w:val="clear" w:color="auto" w:fill="auto"/>
            <w:tcMar>
              <w:top w:w="85" w:type="dxa"/>
              <w:left w:w="85" w:type="dxa"/>
              <w:bottom w:w="85" w:type="dxa"/>
              <w:right w:w="85" w:type="dxa"/>
            </w:tcMar>
          </w:tcPr>
          <w:p w14:paraId="0C66F93B" w14:textId="41F5649C" w:rsidR="000955A8" w:rsidRDefault="005E0CA6" w:rsidP="00BF7A22">
            <w:pPr>
              <w:pBdr>
                <w:top w:val="nil"/>
                <w:left w:val="nil"/>
                <w:bottom w:val="nil"/>
                <w:right w:val="nil"/>
                <w:between w:val="nil"/>
              </w:pBdr>
              <w:jc w:val="left"/>
            </w:pPr>
            <w:r>
              <w:t>Comprendre le fonctionnement de l</w:t>
            </w:r>
            <w:r w:rsidR="000A2471">
              <w:t>’</w:t>
            </w:r>
            <w:r>
              <w:t>audiodescription et être capable d</w:t>
            </w:r>
            <w:r w:rsidR="000A2471">
              <w:t>’</w:t>
            </w:r>
            <w:r>
              <w:t xml:space="preserve">identifier </w:t>
            </w:r>
            <w:r w:rsidR="00BF7A22">
              <w:br/>
            </w:r>
            <w:r>
              <w:t>les éléments clés d</w:t>
            </w:r>
            <w:r w:rsidR="000A2471">
              <w:t>’</w:t>
            </w:r>
            <w:r>
              <w:t>une bonne audiodescription.</w:t>
            </w:r>
          </w:p>
        </w:tc>
      </w:tr>
      <w:tr w:rsidR="000955A8" w14:paraId="762307DF" w14:textId="77777777" w:rsidTr="00810DA6">
        <w:trPr>
          <w:trHeight w:val="420"/>
        </w:trPr>
        <w:tc>
          <w:tcPr>
            <w:tcW w:w="1950" w:type="dxa"/>
            <w:shd w:val="clear" w:color="auto" w:fill="auto"/>
            <w:tcMar>
              <w:top w:w="85" w:type="dxa"/>
              <w:left w:w="85" w:type="dxa"/>
              <w:bottom w:w="85" w:type="dxa"/>
              <w:right w:w="85" w:type="dxa"/>
            </w:tcMar>
          </w:tcPr>
          <w:p w14:paraId="305DE619" w14:textId="3544C8C4" w:rsidR="000955A8" w:rsidRDefault="005E0CA6" w:rsidP="00BF7A22">
            <w:pPr>
              <w:pBdr>
                <w:top w:val="nil"/>
                <w:left w:val="nil"/>
                <w:bottom w:val="nil"/>
                <w:right w:val="nil"/>
                <w:between w:val="nil"/>
              </w:pBdr>
              <w:jc w:val="left"/>
            </w:pPr>
            <w:r>
              <w:t>Littératie de l</w:t>
            </w:r>
            <w:r w:rsidR="000A2471">
              <w:t>’</w:t>
            </w:r>
            <w:r>
              <w:t>interaction</w:t>
            </w:r>
          </w:p>
        </w:tc>
        <w:tc>
          <w:tcPr>
            <w:tcW w:w="2595" w:type="dxa"/>
            <w:shd w:val="clear" w:color="auto" w:fill="auto"/>
            <w:tcMar>
              <w:top w:w="85" w:type="dxa"/>
              <w:left w:w="85" w:type="dxa"/>
              <w:bottom w:w="85" w:type="dxa"/>
              <w:right w:w="85" w:type="dxa"/>
            </w:tcMar>
          </w:tcPr>
          <w:p w14:paraId="1D51287F" w14:textId="77777777" w:rsidR="000955A8" w:rsidRDefault="005E0CA6" w:rsidP="00BF7A22">
            <w:pPr>
              <w:pBdr>
                <w:top w:val="nil"/>
                <w:left w:val="nil"/>
                <w:bottom w:val="nil"/>
                <w:right w:val="nil"/>
                <w:between w:val="nil"/>
              </w:pBdr>
              <w:jc w:val="left"/>
            </w:pPr>
            <w:r>
              <w:t>Littératie multimodale</w:t>
            </w:r>
          </w:p>
        </w:tc>
        <w:tc>
          <w:tcPr>
            <w:tcW w:w="5280" w:type="dxa"/>
            <w:shd w:val="clear" w:color="auto" w:fill="auto"/>
            <w:tcMar>
              <w:top w:w="85" w:type="dxa"/>
              <w:left w:w="85" w:type="dxa"/>
              <w:bottom w:w="85" w:type="dxa"/>
              <w:right w:w="85" w:type="dxa"/>
            </w:tcMar>
          </w:tcPr>
          <w:p w14:paraId="4D8B5AB1" w14:textId="77777777" w:rsidR="000955A8" w:rsidRDefault="005E0CA6" w:rsidP="00BF7A22">
            <w:pPr>
              <w:pBdr>
                <w:top w:val="nil"/>
                <w:left w:val="nil"/>
                <w:bottom w:val="nil"/>
                <w:right w:val="nil"/>
                <w:between w:val="nil"/>
              </w:pBdr>
              <w:jc w:val="left"/>
            </w:pPr>
            <w:r>
              <w:t>Comprendre comment traduire des éléments visuels/vidéo en mots.</w:t>
            </w:r>
          </w:p>
        </w:tc>
      </w:tr>
    </w:tbl>
    <w:p w14:paraId="38F1F278" w14:textId="77777777" w:rsidR="000955A8" w:rsidRDefault="005E0CA6" w:rsidP="00BF7A22">
      <w:pPr>
        <w:pStyle w:val="berschrift3"/>
      </w:pPr>
      <w:bookmarkStart w:id="6" w:name="_lcagrzp9c1gl" w:colFirst="0" w:colLast="0"/>
      <w:bookmarkEnd w:id="6"/>
      <w:r>
        <w:t>Activités langagières visées prioritairement</w:t>
      </w:r>
    </w:p>
    <w:p w14:paraId="34EFB432" w14:textId="7415D03E" w:rsidR="000955A8" w:rsidRDefault="005E0CA6">
      <w:pPr>
        <w:numPr>
          <w:ilvl w:val="0"/>
          <w:numId w:val="4"/>
        </w:numPr>
      </w:pPr>
      <w:r>
        <w:t>Réception orale : écoute d</w:t>
      </w:r>
      <w:r w:rsidR="000A2471">
        <w:t>’</w:t>
      </w:r>
      <w:r>
        <w:t>exemples d</w:t>
      </w:r>
      <w:r w:rsidR="000A2471">
        <w:t>’</w:t>
      </w:r>
      <w:r>
        <w:t>audiodescriptions.</w:t>
      </w:r>
    </w:p>
    <w:p w14:paraId="6AE0AA65" w14:textId="77777777" w:rsidR="000955A8" w:rsidRDefault="005E0CA6">
      <w:pPr>
        <w:numPr>
          <w:ilvl w:val="0"/>
          <w:numId w:val="4"/>
        </w:numPr>
      </w:pPr>
      <w:r>
        <w:t>Production écrite : rédaction des consignes.</w:t>
      </w:r>
    </w:p>
    <w:p w14:paraId="47F5C26D" w14:textId="77777777" w:rsidR="000955A8" w:rsidRDefault="005E0CA6">
      <w:pPr>
        <w:pStyle w:val="berschrift1"/>
      </w:pPr>
      <w:bookmarkStart w:id="7" w:name="_b4alep96id6j" w:colFirst="0" w:colLast="0"/>
      <w:bookmarkEnd w:id="7"/>
      <w:r>
        <w:t>Étapes possibles</w:t>
      </w:r>
    </w:p>
    <w:p w14:paraId="3A30B26E" w14:textId="77777777" w:rsidR="000955A8" w:rsidRDefault="005E0CA6">
      <w:r>
        <w:t>Il peut être intéressant de réaliser cette tâche en plusieurs étapes :</w:t>
      </w:r>
    </w:p>
    <w:p w14:paraId="7939EFD6" w14:textId="2C95754B" w:rsidR="000955A8" w:rsidRDefault="005E0CA6">
      <w:pPr>
        <w:numPr>
          <w:ilvl w:val="0"/>
          <w:numId w:val="3"/>
        </w:numPr>
      </w:pPr>
      <w:r>
        <w:t>Faire participer les apprenants à une séance de remue-méninges sur l</w:t>
      </w:r>
      <w:r w:rsidR="000A2471">
        <w:t>’</w:t>
      </w:r>
      <w:r>
        <w:t>audiodescription.</w:t>
      </w:r>
    </w:p>
    <w:p w14:paraId="3EB2E8B1" w14:textId="276D92C4" w:rsidR="000955A8" w:rsidRDefault="005E0CA6">
      <w:pPr>
        <w:numPr>
          <w:ilvl w:val="0"/>
          <w:numId w:val="3"/>
        </w:numPr>
      </w:pPr>
      <w:r>
        <w:t>Inviter les apprenants à écouter une courte vidéo comprenant une audiodescription (idéalement avec la composante visuelle désactivée). Cette écoute peut être réalisée dans n</w:t>
      </w:r>
      <w:r w:rsidR="000A2471">
        <w:t>’</w:t>
      </w:r>
      <w:r>
        <w:t>importe quelle(s) langue(s) des apprenants, dans leur L1 si nécessaire.</w:t>
      </w:r>
    </w:p>
    <w:p w14:paraId="7095A331" w14:textId="3618F49B" w:rsidR="000955A8" w:rsidRDefault="005E0CA6">
      <w:pPr>
        <w:numPr>
          <w:ilvl w:val="0"/>
          <w:numId w:val="3"/>
        </w:numPr>
      </w:pPr>
      <w:r>
        <w:t>Demande aux apprenants de décrire ce qu</w:t>
      </w:r>
      <w:r w:rsidR="000A2471">
        <w:t>’</w:t>
      </w:r>
      <w:r>
        <w:t>ils ont imaginé en écoutant l</w:t>
      </w:r>
      <w:r w:rsidR="000A2471">
        <w:t>’</w:t>
      </w:r>
      <w:r>
        <w:t>audiodescription. Répéter ensuite l</w:t>
      </w:r>
      <w:r w:rsidR="000A2471">
        <w:t>’</w:t>
      </w:r>
      <w:r>
        <w:t>activité, mais cette fois avec le visuel activé.</w:t>
      </w:r>
    </w:p>
    <w:p w14:paraId="37A28749" w14:textId="42AAE972" w:rsidR="000955A8" w:rsidRDefault="005E0CA6">
      <w:pPr>
        <w:numPr>
          <w:ilvl w:val="0"/>
          <w:numId w:val="3"/>
        </w:numPr>
      </w:pPr>
      <w:r>
        <w:t>En groupes, demander aux apprenants de construire une carte conceptuelle des composants d</w:t>
      </w:r>
      <w:r w:rsidR="000A2471">
        <w:t>’</w:t>
      </w:r>
      <w:r>
        <w:t>une bonne description audio.</w:t>
      </w:r>
    </w:p>
    <w:p w14:paraId="712CD85A" w14:textId="2286BEB2" w:rsidR="000955A8" w:rsidRDefault="005E0CA6">
      <w:pPr>
        <w:numPr>
          <w:ilvl w:val="0"/>
          <w:numId w:val="3"/>
        </w:numPr>
      </w:pPr>
      <w:r>
        <w:t>Les apprenants pourraient lire des articles ou regarder des vidéos sur ce qu</w:t>
      </w:r>
      <w:r w:rsidR="000A2471">
        <w:t>’</w:t>
      </w:r>
      <w:r>
        <w:t>est l</w:t>
      </w:r>
      <w:r w:rsidR="000A2471">
        <w:t>’</w:t>
      </w:r>
      <w:r>
        <w:t>audiodescription pour approfondir la réflexion.</w:t>
      </w:r>
    </w:p>
    <w:p w14:paraId="6074F6EB" w14:textId="20F86441" w:rsidR="000955A8" w:rsidRDefault="005E0CA6">
      <w:pPr>
        <w:ind w:firstLine="720"/>
      </w:pPr>
      <w:r>
        <w:lastRenderedPageBreak/>
        <w:t>En anglais :</w:t>
      </w:r>
    </w:p>
    <w:p w14:paraId="023189E4" w14:textId="3B4F2071" w:rsidR="000955A8" w:rsidRDefault="002A7FF5">
      <w:pPr>
        <w:numPr>
          <w:ilvl w:val="0"/>
          <w:numId w:val="5"/>
        </w:numPr>
      </w:pPr>
      <w:hyperlink r:id="rId14" w:history="1">
        <w:r w:rsidR="00BF7A22" w:rsidRPr="00BF7A22">
          <w:rPr>
            <w:rStyle w:val="Hyperlink"/>
            <w:u w:val="none"/>
          </w:rPr>
          <w:t>www.youtube.com/watch?v=i_GrYOruY7w</w:t>
        </w:r>
      </w:hyperlink>
      <w:r w:rsidR="005E0CA6">
        <w:t> ;</w:t>
      </w:r>
    </w:p>
    <w:p w14:paraId="41838E40" w14:textId="59535D6B" w:rsidR="000955A8" w:rsidRDefault="002A7FF5">
      <w:pPr>
        <w:numPr>
          <w:ilvl w:val="0"/>
          <w:numId w:val="5"/>
        </w:numPr>
      </w:pPr>
      <w:hyperlink r:id="rId15">
        <w:r w:rsidR="005E0CA6" w:rsidRPr="00BF7A22">
          <w:rPr>
            <w:rStyle w:val="Hyperlink"/>
            <w:u w:val="none"/>
          </w:rPr>
          <w:t xml:space="preserve">Audiodescription en quelques minutes </w:t>
        </w:r>
        <w:r w:rsidR="00BF7A22" w:rsidRPr="00BF7A22">
          <w:rPr>
            <w:rStyle w:val="Hyperlink"/>
            <w:u w:val="none"/>
          </w:rPr>
          <w:t>–</w:t>
        </w:r>
        <w:r w:rsidR="005E0CA6" w:rsidRPr="00BF7A22">
          <w:rPr>
            <w:rStyle w:val="Hyperlink"/>
            <w:u w:val="none"/>
          </w:rPr>
          <w:t xml:space="preserve"> YouTube</w:t>
        </w:r>
      </w:hyperlink>
      <w:r w:rsidR="005E0CA6">
        <w:t> ;</w:t>
      </w:r>
    </w:p>
    <w:p w14:paraId="6EF4FD59" w14:textId="245D739E" w:rsidR="000955A8" w:rsidRDefault="002A7FF5">
      <w:pPr>
        <w:numPr>
          <w:ilvl w:val="0"/>
          <w:numId w:val="5"/>
        </w:numPr>
      </w:pPr>
      <w:hyperlink r:id="rId16">
        <w:r w:rsidR="005E0CA6" w:rsidRPr="00BF7A22">
          <w:rPr>
            <w:rStyle w:val="Hyperlink"/>
            <w:u w:val="none"/>
          </w:rPr>
          <w:t xml:space="preserve">Audiodescriptions </w:t>
        </w:r>
        <w:r w:rsidR="00BF7A22" w:rsidRPr="00BF7A22">
          <w:rPr>
            <w:rStyle w:val="Hyperlink"/>
            <w:u w:val="none"/>
          </w:rPr>
          <w:t xml:space="preserve">– </w:t>
        </w:r>
        <w:r w:rsidR="005E0CA6" w:rsidRPr="00BF7A22">
          <w:rPr>
            <w:rStyle w:val="Hyperlink"/>
            <w:u w:val="none"/>
          </w:rPr>
          <w:t xml:space="preserve">En bref </w:t>
        </w:r>
        <w:r w:rsidR="00BF7A22" w:rsidRPr="00BF7A22">
          <w:rPr>
            <w:rStyle w:val="Hyperlink"/>
            <w:u w:val="none"/>
          </w:rPr>
          <w:t xml:space="preserve">– </w:t>
        </w:r>
        <w:r w:rsidR="005E0CA6" w:rsidRPr="00BF7A22">
          <w:rPr>
            <w:rStyle w:val="Hyperlink"/>
            <w:u w:val="none"/>
          </w:rPr>
          <w:t>YouTube</w:t>
        </w:r>
      </w:hyperlink>
      <w:r w:rsidR="005E0CA6">
        <w:t>.</w:t>
      </w:r>
    </w:p>
    <w:p w14:paraId="47A836D8" w14:textId="7BDEA52D" w:rsidR="000955A8" w:rsidRDefault="005E0CA6">
      <w:pPr>
        <w:ind w:firstLine="720"/>
      </w:pPr>
      <w:r>
        <w:t>En français :</w:t>
      </w:r>
    </w:p>
    <w:p w14:paraId="1B4CCB85" w14:textId="21F5734B" w:rsidR="000955A8" w:rsidRDefault="002A7FF5">
      <w:pPr>
        <w:numPr>
          <w:ilvl w:val="0"/>
          <w:numId w:val="2"/>
        </w:numPr>
      </w:pPr>
      <w:hyperlink r:id="rId17" w:history="1">
        <w:r w:rsidR="00BF7A22" w:rsidRPr="00BF7A22">
          <w:rPr>
            <w:rStyle w:val="Hyperlink"/>
            <w:u w:val="none"/>
          </w:rPr>
          <w:t>www.csa.fr/Mes-services/Foire-aux-questions/Proteger/L-accessibilite-des-programmes-aux-personnes-souffrant-de-deficience-auditive-ou-visuelle/Qu-est-ce-que-l-audiodescription</w:t>
        </w:r>
      </w:hyperlink>
      <w:r w:rsidR="005E0CA6">
        <w:t>.</w:t>
      </w:r>
    </w:p>
    <w:p w14:paraId="6C2878FE" w14:textId="77777777" w:rsidR="000955A8" w:rsidRDefault="005E0CA6">
      <w:pPr>
        <w:numPr>
          <w:ilvl w:val="0"/>
          <w:numId w:val="8"/>
        </w:numPr>
      </w:pPr>
      <w:r>
        <w:t>Réviser et compléter, si besoin, la carte mentale du groupe.</w:t>
      </w:r>
    </w:p>
    <w:p w14:paraId="67B693A5" w14:textId="2C042D88" w:rsidR="000955A8" w:rsidRDefault="005E0CA6">
      <w:pPr>
        <w:numPr>
          <w:ilvl w:val="0"/>
          <w:numId w:val="8"/>
        </w:numPr>
      </w:pPr>
      <w:r>
        <w:t>Les apprenants peuvent regarder plus d</w:t>
      </w:r>
      <w:r w:rsidR="000A2471">
        <w:t>’</w:t>
      </w:r>
      <w:r>
        <w:t>exemples de vidéos pourvues d</w:t>
      </w:r>
      <w:r w:rsidR="000A2471">
        <w:t>’</w:t>
      </w:r>
      <w:r>
        <w:t xml:space="preserve">audiodescriptions (à sélectionner dans </w:t>
      </w:r>
      <w:proofErr w:type="spellStart"/>
      <w:r>
        <w:t>YouDescribe</w:t>
      </w:r>
      <w:proofErr w:type="spellEnd"/>
      <w:r>
        <w:t>) et rédiger une liste de choses à faire et à ne pas faire ou des conseils pour un futur créateur d</w:t>
      </w:r>
      <w:r w:rsidR="000A2471">
        <w:t>’</w:t>
      </w:r>
      <w:r>
        <w:t>audiodescriptions.</w:t>
      </w:r>
    </w:p>
    <w:p w14:paraId="624B0605" w14:textId="1AB61A38" w:rsidR="000955A8" w:rsidRDefault="005E0CA6">
      <w:pPr>
        <w:numPr>
          <w:ilvl w:val="0"/>
          <w:numId w:val="8"/>
        </w:numPr>
      </w:pPr>
      <w:r>
        <w:t xml:space="preserve">Ils peuvent comparer cette liste aux conseils présentés sur </w:t>
      </w:r>
      <w:proofErr w:type="spellStart"/>
      <w:r>
        <w:t>YouDescribe</w:t>
      </w:r>
      <w:proofErr w:type="spellEnd"/>
      <w:r>
        <w:t xml:space="preserve"> (</w:t>
      </w:r>
      <w:hyperlink r:id="rId18">
        <w:r w:rsidRPr="00BF7A22">
          <w:rPr>
            <w:rStyle w:val="Hyperlink"/>
            <w:u w:val="none"/>
          </w:rPr>
          <w:t>https://youdescribe.org/support/describers</w:t>
        </w:r>
      </w:hyperlink>
      <w:r>
        <w:t>) et à d</w:t>
      </w:r>
      <w:r w:rsidR="000A2471">
        <w:t>’</w:t>
      </w:r>
      <w:r>
        <w:t>autres consignes disponibles (à rechercher en ligne dans différentes langues) et compléter leur propre liste.</w:t>
      </w:r>
    </w:p>
    <w:p w14:paraId="7332C8ED" w14:textId="77777777" w:rsidR="000955A8" w:rsidRDefault="005E0CA6">
      <w:pPr>
        <w:numPr>
          <w:ilvl w:val="0"/>
          <w:numId w:val="8"/>
        </w:numPr>
      </w:pPr>
      <w:r>
        <w:t>On pourra ensuite inviter les apprenants à discuter et comparer les éléments inclus dans les conseils retenus par chaque groupe.</w:t>
      </w:r>
    </w:p>
    <w:p w14:paraId="7E532780" w14:textId="6EB7B8BC" w:rsidR="000955A8" w:rsidRDefault="005E0CA6">
      <w:pPr>
        <w:numPr>
          <w:ilvl w:val="0"/>
          <w:numId w:val="8"/>
        </w:numPr>
      </w:pPr>
      <w:r>
        <w:t xml:space="preserve">De nouveau en groupes, les apprenants pourront sélectionner sur </w:t>
      </w:r>
      <w:proofErr w:type="spellStart"/>
      <w:r>
        <w:t>YouDescribe</w:t>
      </w:r>
      <w:proofErr w:type="spellEnd"/>
      <w:r>
        <w:t xml:space="preserve"> des vidéos avec des audiodescriptions et évaluer si les conseils qu</w:t>
      </w:r>
      <w:r w:rsidR="000A2471">
        <w:t>’</w:t>
      </w:r>
      <w:r>
        <w:t>ils ont listés sont respectés dans ces vidéos. Si nécessaire, les apprenants pourront réviser leur liste de conseils.</w:t>
      </w:r>
    </w:p>
    <w:p w14:paraId="080CD0ED" w14:textId="77777777" w:rsidR="00BF7A22" w:rsidRDefault="005E0CA6">
      <w:pPr>
        <w:numPr>
          <w:ilvl w:val="0"/>
          <w:numId w:val="8"/>
        </w:numPr>
      </w:pPr>
      <w:r>
        <w:t>Finalement, les apprenants pourront à nouveau comparer les listes établies par les différents groupes et produire un ensemble de recommandations pour la classe.</w:t>
      </w:r>
    </w:p>
    <w:p w14:paraId="515C3BD7" w14:textId="77777777" w:rsidR="00810DA6" w:rsidRDefault="00810DA6" w:rsidP="00BF7A22"/>
    <w:p w14:paraId="2ACD218B" w14:textId="77777777" w:rsidR="00810DA6" w:rsidRDefault="00810DA6" w:rsidP="00BF7A22"/>
    <w:p w14:paraId="04B15877" w14:textId="77777777" w:rsidR="00810DA6" w:rsidRDefault="00810DA6" w:rsidP="00BF7A22">
      <w:pPr>
        <w:sectPr w:rsidR="00810DA6" w:rsidSect="002A7FF5">
          <w:headerReference w:type="default" r:id="rId19"/>
          <w:pgSz w:w="11906" w:h="16838"/>
          <w:pgMar w:top="1985" w:right="849" w:bottom="1134" w:left="1134" w:header="426" w:footer="239" w:gutter="0"/>
          <w:cols w:space="720"/>
        </w:sectPr>
      </w:pPr>
    </w:p>
    <w:p w14:paraId="69B29546" w14:textId="4BCC2ACD" w:rsidR="000955A8" w:rsidRPr="00D15923" w:rsidRDefault="005E0CA6">
      <w:pPr>
        <w:pStyle w:val="Titel"/>
        <w:jc w:val="center"/>
        <w:rPr>
          <w:rFonts w:asciiTheme="majorHAnsi" w:hAnsiTheme="majorHAnsi" w:cstheme="majorHAnsi"/>
          <w:sz w:val="72"/>
          <w:szCs w:val="72"/>
        </w:rPr>
      </w:pPr>
      <w:bookmarkStart w:id="8" w:name="_a0ey7vsuetrf" w:colFirst="0" w:colLast="0"/>
      <w:bookmarkEnd w:id="8"/>
      <w:r w:rsidRPr="00D15923">
        <w:rPr>
          <w:rFonts w:asciiTheme="majorHAnsi" w:hAnsiTheme="majorHAnsi" w:cstheme="majorHAnsi"/>
          <w:sz w:val="72"/>
          <w:szCs w:val="72"/>
        </w:rPr>
        <w:lastRenderedPageBreak/>
        <w:t>Qu</w:t>
      </w:r>
      <w:r w:rsidR="000A2471" w:rsidRPr="00D15923">
        <w:rPr>
          <w:rFonts w:asciiTheme="majorHAnsi" w:hAnsiTheme="majorHAnsi" w:cstheme="majorHAnsi"/>
          <w:sz w:val="72"/>
          <w:szCs w:val="72"/>
        </w:rPr>
        <w:t>’</w:t>
      </w:r>
      <w:r w:rsidRPr="00D15923">
        <w:rPr>
          <w:rFonts w:asciiTheme="majorHAnsi" w:hAnsiTheme="majorHAnsi" w:cstheme="majorHAnsi"/>
          <w:sz w:val="72"/>
          <w:szCs w:val="72"/>
        </w:rPr>
        <w:t>est-ce qui fait</w:t>
      </w:r>
      <w:r w:rsidR="00D15923">
        <w:rPr>
          <w:rFonts w:asciiTheme="majorHAnsi" w:hAnsiTheme="majorHAnsi" w:cstheme="majorHAnsi"/>
          <w:sz w:val="72"/>
          <w:szCs w:val="72"/>
        </w:rPr>
        <w:br/>
      </w:r>
      <w:r w:rsidRPr="00D15923">
        <w:rPr>
          <w:rFonts w:asciiTheme="majorHAnsi" w:hAnsiTheme="majorHAnsi" w:cstheme="majorHAnsi"/>
          <w:sz w:val="72"/>
          <w:szCs w:val="72"/>
        </w:rPr>
        <w:t>une bonne audiodescription pour une vidéo ?</w:t>
      </w:r>
    </w:p>
    <w:p w14:paraId="03157DE4" w14:textId="77777777" w:rsidR="000955A8" w:rsidRPr="00945170" w:rsidRDefault="005E0CA6">
      <w:pPr>
        <w:pStyle w:val="Titel"/>
        <w:widowControl w:val="0"/>
        <w:spacing w:after="0" w:line="240" w:lineRule="auto"/>
        <w:jc w:val="center"/>
        <w:rPr>
          <w:rFonts w:ascii="Calibri" w:eastAsia="Calibri" w:hAnsi="Calibri" w:cs="Calibri"/>
          <w:b w:val="0"/>
          <w:i/>
          <w:sz w:val="24"/>
          <w:szCs w:val="24"/>
          <w:highlight w:val="white"/>
        </w:rPr>
      </w:pPr>
      <w:bookmarkStart w:id="9" w:name="_4e92h0rsal5d" w:colFirst="0" w:colLast="0"/>
      <w:bookmarkEnd w:id="9"/>
      <w:r>
        <w:rPr>
          <w:rFonts w:ascii="Calibri" w:eastAsia="Calibri" w:hAnsi="Calibri" w:cs="Calibri"/>
          <w:b w:val="0"/>
          <w:i/>
          <w:sz w:val="24"/>
          <w:szCs w:val="24"/>
          <w:highlight w:val="white"/>
        </w:rPr>
        <w:t xml:space="preserve">Despina Constantinidou, Alexandra </w:t>
      </w:r>
      <w:proofErr w:type="spellStart"/>
      <w:r>
        <w:rPr>
          <w:rFonts w:ascii="Calibri" w:eastAsia="Calibri" w:hAnsi="Calibri" w:cs="Calibri"/>
          <w:b w:val="0"/>
          <w:i/>
          <w:sz w:val="24"/>
          <w:szCs w:val="24"/>
          <w:highlight w:val="white"/>
        </w:rPr>
        <w:t>Vanichkina</w:t>
      </w:r>
      <w:proofErr w:type="spellEnd"/>
      <w:r>
        <w:rPr>
          <w:rFonts w:ascii="Calibri" w:eastAsia="Calibri" w:hAnsi="Calibri" w:cs="Calibri"/>
          <w:b w:val="0"/>
          <w:i/>
          <w:sz w:val="24"/>
          <w:szCs w:val="24"/>
          <w:highlight w:val="white"/>
        </w:rPr>
        <w:t>, Ines Bieler, équipe e-lang citoyen</w:t>
      </w:r>
    </w:p>
    <w:p w14:paraId="6A8B5709" w14:textId="77777777" w:rsidR="000955A8" w:rsidRDefault="005E0CA6" w:rsidP="00D15923">
      <w:pPr>
        <w:spacing w:before="240" w:after="240"/>
        <w:jc w:val="center"/>
        <w:rPr>
          <w:b/>
          <w:bCs/>
          <w:sz w:val="56"/>
          <w:szCs w:val="56"/>
        </w:rPr>
      </w:pPr>
      <w:r w:rsidRPr="00D15923">
        <w:rPr>
          <w:b/>
          <w:bCs/>
          <w:sz w:val="56"/>
          <w:szCs w:val="56"/>
        </w:rPr>
        <w:t>Fiche pour les apprenants</w:t>
      </w:r>
    </w:p>
    <w:p w14:paraId="7CDD7494" w14:textId="77777777" w:rsidR="00D15923" w:rsidRPr="00D15923" w:rsidRDefault="00D15923" w:rsidP="00D15923"/>
    <w:p w14:paraId="7E96F1D9" w14:textId="77777777" w:rsidR="000955A8" w:rsidRPr="00D15923" w:rsidRDefault="005E0CA6" w:rsidP="00D15923">
      <w:pPr>
        <w:pStyle w:val="berschrift1"/>
      </w:pPr>
      <w:bookmarkStart w:id="10" w:name="_cr2ulvtd7h61" w:colFirst="0" w:colLast="0"/>
      <w:bookmarkEnd w:id="10"/>
      <w:r w:rsidRPr="00D15923">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0955A8" w14:paraId="34E14F1E" w14:textId="77777777">
        <w:trPr>
          <w:trHeight w:val="1077"/>
        </w:trPr>
        <w:tc>
          <w:tcPr>
            <w:tcW w:w="9923" w:type="dxa"/>
            <w:tcMar>
              <w:top w:w="100" w:type="dxa"/>
              <w:left w:w="100" w:type="dxa"/>
              <w:bottom w:w="100" w:type="dxa"/>
              <w:right w:w="100" w:type="dxa"/>
            </w:tcMar>
          </w:tcPr>
          <w:p w14:paraId="7FC91328" w14:textId="329D98B3" w:rsidR="000955A8" w:rsidRDefault="005E0CA6">
            <w:pPr>
              <w:pBdr>
                <w:top w:val="nil"/>
                <w:left w:val="nil"/>
                <w:bottom w:val="nil"/>
                <w:right w:val="nil"/>
                <w:between w:val="nil"/>
              </w:pBdr>
            </w:pPr>
            <w:r>
              <w:t>Vous allez réfléchir à ce qui fait une bonne audiodescription pour une vidéo en ligne destinée à être utilisée par des personnes non ou malvoyantes.</w:t>
            </w:r>
          </w:p>
          <w:p w14:paraId="5FF0D326" w14:textId="1C66B72D" w:rsidR="000955A8" w:rsidRDefault="005E0CA6">
            <w:pPr>
              <w:pBdr>
                <w:top w:val="nil"/>
                <w:left w:val="nil"/>
                <w:bottom w:val="nil"/>
                <w:right w:val="nil"/>
                <w:between w:val="nil"/>
              </w:pBdr>
            </w:pPr>
            <w:r>
              <w:t>Pour cela, vous regarderez quelques exemples de vidéos avec des audiodescriptions, lirez des informations supplémentaires sur l</w:t>
            </w:r>
            <w:r w:rsidR="000A2471">
              <w:t>’</w:t>
            </w:r>
            <w:r>
              <w:t>audiodescription, puis rédigerez une liste de ce qu</w:t>
            </w:r>
            <w:r w:rsidR="000A2471">
              <w:t>’</w:t>
            </w:r>
            <w:r>
              <w:t xml:space="preserve">il faut faire et ne pas faire quand on réalise des audiodescriptions. </w:t>
            </w:r>
          </w:p>
        </w:tc>
      </w:tr>
    </w:tbl>
    <w:p w14:paraId="42A50478" w14:textId="77777777" w:rsidR="000955A8" w:rsidRDefault="005E0CA6">
      <w:pPr>
        <w:pStyle w:val="berschrift1"/>
      </w:pPr>
      <w:bookmarkStart w:id="11" w:name="_y0fd2cpmzvsj" w:colFirst="0" w:colLast="0"/>
      <w:bookmarkEnd w:id="11"/>
      <w:r>
        <w:t>Site</w:t>
      </w:r>
    </w:p>
    <w:p w14:paraId="4FA94FE0" w14:textId="49C5BB4A" w:rsidR="000955A8" w:rsidRDefault="005E0CA6">
      <w:r>
        <w:t xml:space="preserve">Site hébergeant des vidéos avec des </w:t>
      </w:r>
      <w:r w:rsidRPr="00945170">
        <w:t>audiodescriptions</w:t>
      </w:r>
      <w:r w:rsidR="00945170">
        <w:t> </w:t>
      </w:r>
      <w:r>
        <w:t xml:space="preserve">: </w:t>
      </w:r>
      <w:hyperlink r:id="rId20">
        <w:r w:rsidRPr="00577E17">
          <w:rPr>
            <w:rStyle w:val="Hyperlink"/>
            <w:u w:val="none"/>
          </w:rPr>
          <w:t>https://youdescribe.org</w:t>
        </w:r>
      </w:hyperlink>
      <w:r>
        <w:t>.</w:t>
      </w:r>
    </w:p>
    <w:p w14:paraId="2D6A2DE0" w14:textId="77777777" w:rsidR="000955A8" w:rsidRDefault="005E0CA6">
      <w:proofErr w:type="spellStart"/>
      <w:r>
        <w:t>YouDescribe</w:t>
      </w:r>
      <w:proofErr w:type="spellEnd"/>
      <w:r>
        <w:t xml:space="preserve"> est une plateforme hébergeant des vidéos comprenant des audiodescriptions (AD) pour les personnes non ou malvoyantes qui ne peuvent pas voir ce qui se passe dans une vidéo. Les vidéos AD sont enregistrées par des volontaires voyants et proviennent de YouTube.</w:t>
      </w:r>
    </w:p>
    <w:p w14:paraId="5D6EBA9F" w14:textId="0B2C5150" w:rsidR="000955A8" w:rsidRDefault="005E0CA6">
      <w:r>
        <w:t>L</w:t>
      </w:r>
      <w:r w:rsidR="000A2471">
        <w:t>’</w:t>
      </w:r>
      <w:r>
        <w:t>interface du site est en anglais. Les vidéos AD sont disponibles en plusieurs langues dont l</w:t>
      </w:r>
      <w:r w:rsidR="000A2471">
        <w:t>’</w:t>
      </w:r>
      <w:r>
        <w:t>anglais, l</w:t>
      </w:r>
      <w:r w:rsidR="000A2471">
        <w:t>’</w:t>
      </w:r>
      <w:r>
        <w:t>espagnol, l</w:t>
      </w:r>
      <w:r w:rsidR="000A2471">
        <w:t>’</w:t>
      </w:r>
      <w:r>
        <w:t>allemand</w:t>
      </w:r>
      <w:r w:rsidR="00577E17">
        <w:t>,</w:t>
      </w:r>
      <w:r>
        <w:t xml:space="preserve"> mais elles peuvent être adaptées à n</w:t>
      </w:r>
      <w:r w:rsidR="000A2471">
        <w:t>’</w:t>
      </w:r>
      <w:r>
        <w:t>importe quelle langue.</w:t>
      </w:r>
    </w:p>
    <w:p w14:paraId="08F4C80D" w14:textId="77777777" w:rsidR="00810DA6" w:rsidRDefault="00810DA6"/>
    <w:p w14:paraId="1DF92F49" w14:textId="77777777" w:rsidR="00810DA6" w:rsidRDefault="00810DA6">
      <w:pPr>
        <w:sectPr w:rsidR="00810DA6">
          <w:headerReference w:type="default" r:id="rId21"/>
          <w:pgSz w:w="11906" w:h="16838"/>
          <w:pgMar w:top="1985" w:right="849" w:bottom="1134" w:left="1134" w:header="426" w:footer="239" w:gutter="0"/>
          <w:pgNumType w:start="1"/>
          <w:cols w:space="720"/>
        </w:sectPr>
      </w:pPr>
    </w:p>
    <w:p w14:paraId="7BFA5434" w14:textId="3E68A3AC" w:rsidR="000955A8" w:rsidRDefault="005E0CA6">
      <w:pPr>
        <w:pStyle w:val="berschrift1"/>
      </w:pPr>
      <w:bookmarkStart w:id="12" w:name="_x15fp0okw90n" w:colFirst="0" w:colLast="0"/>
      <w:bookmarkEnd w:id="12"/>
      <w:r>
        <w:lastRenderedPageBreak/>
        <w:t xml:space="preserve">Niveau CECR </w:t>
      </w:r>
      <w:r w:rsidR="00577E17">
        <w:t xml:space="preserve">– </w:t>
      </w:r>
      <w:r>
        <w:t>À partir de B1</w:t>
      </w:r>
    </w:p>
    <w:p w14:paraId="4D7D450D" w14:textId="77777777" w:rsidR="000955A8" w:rsidRDefault="005E0CA6" w:rsidP="00577E17">
      <w:pPr>
        <w:pStyle w:val="berschrift2"/>
      </w:pPr>
      <w:bookmarkStart w:id="13" w:name="_2gtplf2we9oz" w:colFirst="0" w:colLast="0"/>
      <w:bookmarkEnd w:id="13"/>
      <w:r>
        <w:t>Objectifs</w:t>
      </w:r>
    </w:p>
    <w:p w14:paraId="59CEEECB" w14:textId="23EEC443" w:rsidR="000955A8" w:rsidRDefault="005E0CA6" w:rsidP="00577E17">
      <w:pPr>
        <w:pStyle w:val="berschrift3"/>
      </w:pPr>
      <w:bookmarkStart w:id="14" w:name="_4a4uqgohrkgs" w:colFirst="0" w:colLast="0"/>
      <w:bookmarkEnd w:id="14"/>
      <w:r>
        <w:t>Citoyenneté et littératie numériques</w:t>
      </w:r>
    </w:p>
    <w:p w14:paraId="72ABD13D" w14:textId="19EC0706" w:rsidR="000955A8" w:rsidRDefault="005E0CA6">
      <w:r>
        <w:t>En réalisant cette tâche, vous pourriez</w:t>
      </w:r>
      <w:r w:rsidR="00577E17">
        <w:t> </w:t>
      </w:r>
      <w:r>
        <w:t>:</w:t>
      </w:r>
    </w:p>
    <w:p w14:paraId="4486F5CA" w14:textId="7A8A5201" w:rsidR="000955A8" w:rsidRDefault="005E0CA6">
      <w:pPr>
        <w:numPr>
          <w:ilvl w:val="0"/>
          <w:numId w:val="6"/>
        </w:numPr>
      </w:pPr>
      <w:proofErr w:type="gramStart"/>
      <w:r>
        <w:t>prendre</w:t>
      </w:r>
      <w:proofErr w:type="gramEnd"/>
      <w:r>
        <w:t xml:space="preserve"> conscience de l</w:t>
      </w:r>
      <w:r w:rsidR="000A2471">
        <w:t>’</w:t>
      </w:r>
      <w:r>
        <w:t>importance de fournir de bonnes audiodescriptions pour les personnes malvoyantes ;</w:t>
      </w:r>
    </w:p>
    <w:p w14:paraId="08901E21" w14:textId="77777777" w:rsidR="000955A8" w:rsidRDefault="005E0CA6">
      <w:pPr>
        <w:numPr>
          <w:ilvl w:val="0"/>
          <w:numId w:val="6"/>
        </w:numPr>
      </w:pPr>
      <w:proofErr w:type="gramStart"/>
      <w:r>
        <w:t>découvrir</w:t>
      </w:r>
      <w:proofErr w:type="gramEnd"/>
      <w:r>
        <w:t xml:space="preserve"> les éléments à inclure dans une audiodescription de qualité ;</w:t>
      </w:r>
    </w:p>
    <w:p w14:paraId="1BE08001" w14:textId="77777777" w:rsidR="000955A8" w:rsidRDefault="005E0CA6">
      <w:pPr>
        <w:numPr>
          <w:ilvl w:val="0"/>
          <w:numId w:val="6"/>
        </w:numPr>
      </w:pPr>
      <w:proofErr w:type="gramStart"/>
      <w:r>
        <w:t>apprendre</w:t>
      </w:r>
      <w:proofErr w:type="gramEnd"/>
      <w:r>
        <w:t xml:space="preserve"> comment traduire des éléments visuels en mots.</w:t>
      </w:r>
    </w:p>
    <w:p w14:paraId="0E9B59B1" w14:textId="77777777" w:rsidR="000955A8" w:rsidRDefault="005E0CA6">
      <w:pPr>
        <w:pStyle w:val="berschrift1"/>
      </w:pPr>
      <w:bookmarkStart w:id="15" w:name="_o06exlqfxop" w:colFirst="0" w:colLast="0"/>
      <w:bookmarkEnd w:id="15"/>
      <w:r>
        <w:t>Conseils</w:t>
      </w:r>
    </w:p>
    <w:p w14:paraId="78CC9F08" w14:textId="63F71056" w:rsidR="000955A8" w:rsidRDefault="005E0CA6">
      <w:pPr>
        <w:pStyle w:val="berschrift2"/>
      </w:pPr>
      <w:bookmarkStart w:id="16" w:name="_f46go1qbtcmg" w:colFirst="0" w:colLast="0"/>
      <w:bookmarkEnd w:id="16"/>
      <w:r>
        <w:t>Gardez à l</w:t>
      </w:r>
      <w:r w:rsidR="000A2471">
        <w:t>’</w:t>
      </w:r>
      <w:r>
        <w:t>esprit à qui vous vous adressez</w:t>
      </w:r>
    </w:p>
    <w:p w14:paraId="5CFDFDE6" w14:textId="4962C607" w:rsidR="000955A8" w:rsidRDefault="005E0CA6">
      <w:r>
        <w:t>Lors de l</w:t>
      </w:r>
      <w:r w:rsidR="000A2471">
        <w:t>’</w:t>
      </w:r>
      <w:r>
        <w:t>élaboration de vos conseils, gardez à l</w:t>
      </w:r>
      <w:r w:rsidR="000A2471">
        <w:t>’</w:t>
      </w:r>
      <w:r>
        <w:t>esprit deux publics principaux</w:t>
      </w:r>
      <w:r w:rsidR="00577E17">
        <w:t> </w:t>
      </w:r>
      <w:r>
        <w:t>:</w:t>
      </w:r>
    </w:p>
    <w:p w14:paraId="17025479" w14:textId="46ADE6C1" w:rsidR="000955A8" w:rsidRDefault="005E0CA6">
      <w:pPr>
        <w:numPr>
          <w:ilvl w:val="0"/>
          <w:numId w:val="1"/>
        </w:numPr>
      </w:pPr>
      <w:proofErr w:type="gramStart"/>
      <w:r>
        <w:t>les</w:t>
      </w:r>
      <w:proofErr w:type="gramEnd"/>
      <w:r>
        <w:t xml:space="preserve"> futurs développeurs d</w:t>
      </w:r>
      <w:r w:rsidR="000A2471">
        <w:t>’</w:t>
      </w:r>
      <w:r>
        <w:t>audiodescriptions (vos recommandations doivent être précises)</w:t>
      </w:r>
      <w:r w:rsidR="00577E17">
        <w:t> </w:t>
      </w:r>
      <w:r>
        <w:t>;</w:t>
      </w:r>
    </w:p>
    <w:p w14:paraId="4F6F595B" w14:textId="586D1843" w:rsidR="000955A8" w:rsidRDefault="005E0CA6">
      <w:pPr>
        <w:numPr>
          <w:ilvl w:val="0"/>
          <w:numId w:val="1"/>
        </w:numPr>
      </w:pPr>
      <w:proofErr w:type="gramStart"/>
      <w:r>
        <w:t>les</w:t>
      </w:r>
      <w:proofErr w:type="gramEnd"/>
      <w:r>
        <w:t xml:space="preserve"> futurs utilisateurs des audiodescriptions : les personnes porteuses d</w:t>
      </w:r>
      <w:r w:rsidR="000A2471">
        <w:t>’</w:t>
      </w:r>
      <w:r>
        <w:t>un handicap visuel (il faut prendre en compte leurs besoins spécifiques).</w:t>
      </w:r>
    </w:p>
    <w:p w14:paraId="7DC3E91F" w14:textId="77777777" w:rsidR="000955A8" w:rsidRDefault="005E0CA6" w:rsidP="00577E17">
      <w:pPr>
        <w:pStyle w:val="berschrift3"/>
      </w:pPr>
      <w:bookmarkStart w:id="17" w:name="_opc8f362wi7r" w:colFirst="0" w:colLast="0"/>
      <w:bookmarkEnd w:id="17"/>
      <w:r>
        <w:t>Travaillez la dimension langagière</w:t>
      </w:r>
    </w:p>
    <w:p w14:paraId="5FD34E22" w14:textId="592A541C" w:rsidR="000955A8" w:rsidRDefault="005E0CA6">
      <w:r>
        <w:t>Vous pouvez consulter d</w:t>
      </w:r>
      <w:r w:rsidR="000A2471">
        <w:t>’</w:t>
      </w:r>
      <w:r>
        <w:t>autres conseils et analyser comment ils sont formulés pour vous aider dans le processus d</w:t>
      </w:r>
      <w:r w:rsidR="000A2471">
        <w:t>’</w:t>
      </w:r>
      <w:r>
        <w:t>écriture.</w:t>
      </w:r>
    </w:p>
    <w:p w14:paraId="48696291" w14:textId="79802A31" w:rsidR="000955A8" w:rsidRDefault="005E0CA6">
      <w:r>
        <w:t xml:space="preserve">Si vous avez du mal à comprendre certains des documents recommandés, vous pouvez utiliser un traducteur automatique, tel que </w:t>
      </w:r>
      <w:proofErr w:type="spellStart"/>
      <w:r>
        <w:t>DeepL</w:t>
      </w:r>
      <w:proofErr w:type="spellEnd"/>
      <w:r>
        <w:t xml:space="preserve"> : </w:t>
      </w:r>
      <w:hyperlink r:id="rId22" w:history="1">
        <w:r w:rsidR="00577E17" w:rsidRPr="00810DA6">
          <w:rPr>
            <w:rStyle w:val="Hyperlink"/>
            <w:u w:val="none"/>
          </w:rPr>
          <w:t>www.deepl.com/translator</w:t>
        </w:r>
      </w:hyperlink>
      <w:r>
        <w:t xml:space="preserve"> ou rechercher des documents similaires dans une langue que vous comprenez aisément.</w:t>
      </w:r>
    </w:p>
    <w:p w14:paraId="601ECA09" w14:textId="77777777" w:rsidR="00577E17" w:rsidRPr="00577E17" w:rsidRDefault="00577E17" w:rsidP="00577E17">
      <w:bookmarkStart w:id="18" w:name="_t0d6843gtr0" w:colFirst="0" w:colLast="0"/>
      <w:bookmarkEnd w:id="18"/>
      <w:r w:rsidRPr="00577E17">
        <w:br w:type="page"/>
      </w:r>
    </w:p>
    <w:p w14:paraId="0DF723F4" w14:textId="31247EBC" w:rsidR="000955A8" w:rsidRDefault="005E0CA6">
      <w:pPr>
        <w:pStyle w:val="berschrift1"/>
      </w:pPr>
      <w:r>
        <w:lastRenderedPageBreak/>
        <w:t>Pistes de réflexion</w:t>
      </w:r>
    </w:p>
    <w:p w14:paraId="5D2B01DC" w14:textId="77777777" w:rsidR="000955A8" w:rsidRDefault="005E0CA6">
      <w:r>
        <w:t>En réalisant la tâche, vous pourriez réfléchir aux éléments suivants :</w:t>
      </w:r>
    </w:p>
    <w:p w14:paraId="55F333EE" w14:textId="4EC2CA9B" w:rsidR="000955A8" w:rsidRDefault="005E0CA6">
      <w:pPr>
        <w:numPr>
          <w:ilvl w:val="0"/>
          <w:numId w:val="7"/>
        </w:numPr>
      </w:pPr>
      <w:r>
        <w:t>Avez-vous déjà réfléchi à la façon dont la technologie peut aider les personnes malvoyantes à accéder à l</w:t>
      </w:r>
      <w:r w:rsidR="000A2471">
        <w:t>’</w:t>
      </w:r>
      <w:r>
        <w:t>information et aux contenus vidéo ? Est-il important de contribuer au catalogue des audiodescriptions</w:t>
      </w:r>
      <w:r w:rsidR="00577E17">
        <w:t> </w:t>
      </w:r>
      <w:r>
        <w:t>?</w:t>
      </w:r>
    </w:p>
    <w:p w14:paraId="6E1C1796" w14:textId="2F635407" w:rsidR="000955A8" w:rsidRDefault="005E0CA6">
      <w:pPr>
        <w:numPr>
          <w:ilvl w:val="0"/>
          <w:numId w:val="7"/>
        </w:numPr>
      </w:pPr>
      <w:r>
        <w:t>Qu</w:t>
      </w:r>
      <w:r w:rsidR="000A2471">
        <w:t>’</w:t>
      </w:r>
      <w:r>
        <w:t>est-ce qui fait une bonne audiodescription</w:t>
      </w:r>
      <w:r w:rsidR="00577E17">
        <w:t> </w:t>
      </w:r>
      <w:r>
        <w:t>? Quelles qualités votre enregistrement doit-il avoir pour être une bonne audiodescription ? Quels sont les éléments à inclure et lesquels pouvez-vous omettre ?</w:t>
      </w:r>
    </w:p>
    <w:p w14:paraId="46C1C56F" w14:textId="123ED35B" w:rsidR="000955A8" w:rsidRDefault="005E0CA6">
      <w:pPr>
        <w:numPr>
          <w:ilvl w:val="0"/>
          <w:numId w:val="7"/>
        </w:numPr>
      </w:pPr>
      <w:r>
        <w:t>Qu</w:t>
      </w:r>
      <w:r w:rsidR="000A2471">
        <w:t>’</w:t>
      </w:r>
      <w:r>
        <w:t>est-ce qui fait un bon guide de création d</w:t>
      </w:r>
      <w:r w:rsidR="000A2471">
        <w:t>’</w:t>
      </w:r>
      <w:r>
        <w:t>audiodescriptions ? Quelles informations devrait-il comprendre ?</w:t>
      </w:r>
    </w:p>
    <w:p w14:paraId="12C01B8D" w14:textId="77777777" w:rsidR="000955A8" w:rsidRDefault="005E0CA6">
      <w:pPr>
        <w:numPr>
          <w:ilvl w:val="0"/>
          <w:numId w:val="7"/>
        </w:numPr>
      </w:pPr>
      <w:r>
        <w:t>Comment pouvez-vous fournir des conseils pour réaliser des audiodescriptions en tenant compte de la façon dont les personnes malvoyantes perçoivent le monde qui les entoure ?</w:t>
      </w:r>
    </w:p>
    <w:p w14:paraId="343ECF6E" w14:textId="77777777" w:rsidR="00577E17" w:rsidRDefault="00577E17" w:rsidP="00577E17"/>
    <w:sectPr w:rsidR="00577E17" w:rsidSect="002A7FF5">
      <w:headerReference w:type="default" r:id="rId23"/>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94D1" w14:textId="77777777" w:rsidR="00433784" w:rsidRDefault="005E0CA6">
      <w:pPr>
        <w:spacing w:after="0" w:line="240" w:lineRule="auto"/>
      </w:pPr>
      <w:r>
        <w:separator/>
      </w:r>
    </w:p>
  </w:endnote>
  <w:endnote w:type="continuationSeparator" w:id="0">
    <w:p w14:paraId="4923C075" w14:textId="77777777" w:rsidR="00433784" w:rsidRDefault="005E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CAF" w14:textId="77777777" w:rsidR="000955A8" w:rsidRDefault="000955A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AA52" w14:textId="77777777" w:rsidR="00835FAC" w:rsidRDefault="00835FAC" w:rsidP="00835FAC">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07BC5CC6" wp14:editId="603FCBA1">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332F6D66"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835FAC" w:rsidRPr="00D95C40" w14:paraId="27872C54" w14:textId="77777777" w:rsidTr="002D59D0">
      <w:trPr>
        <w:trHeight w:val="574"/>
      </w:trPr>
      <w:tc>
        <w:tcPr>
          <w:tcW w:w="6663" w:type="dxa"/>
        </w:tcPr>
        <w:p w14:paraId="1998045A" w14:textId="3C83EB52" w:rsidR="00835FAC" w:rsidRPr="000A2471" w:rsidRDefault="00835FAC" w:rsidP="00835FAC">
          <w:pPr>
            <w:pStyle w:val="Footer1"/>
            <w:tabs>
              <w:tab w:val="clear" w:pos="9072"/>
              <w:tab w:val="right" w:pos="6440"/>
            </w:tabs>
            <w:ind w:left="33"/>
            <w:jc w:val="left"/>
            <w:rPr>
              <w:rFonts w:ascii="Calibri" w:hAnsi="Calibri" w:cs="Calibri"/>
              <w:sz w:val="16"/>
              <w:szCs w:val="16"/>
              <w:lang w:val="fr-FR"/>
            </w:rPr>
          </w:pPr>
          <w:r w:rsidRPr="000A2471">
            <w:rPr>
              <w:rFonts w:ascii="Calibri" w:hAnsi="Calibri" w:cs="Calibri"/>
              <w:color w:val="464646"/>
              <w:sz w:val="16"/>
              <w:szCs w:val="16"/>
              <w:shd w:val="clear" w:color="auto" w:fill="FFFFFF"/>
              <w:lang w:val="fr-FR"/>
            </w:rPr>
            <w:t xml:space="preserve">© 2023. </w:t>
          </w:r>
          <w:r w:rsidRPr="000A2471">
            <w:rPr>
              <w:rFonts w:ascii="Calibri" w:hAnsi="Calibri" w:cs="Calibri"/>
              <w:sz w:val="16"/>
              <w:szCs w:val="16"/>
              <w:lang w:val="fr-FR"/>
            </w:rPr>
            <w:t xml:space="preserve">Cette œuvre est soumise à la licence internationale </w:t>
          </w:r>
          <w:hyperlink r:id="rId1" w:history="1">
            <w:r w:rsidRPr="000A2471">
              <w:rPr>
                <w:rStyle w:val="Hyperlink"/>
                <w:rFonts w:ascii="Calibri" w:hAnsi="Calibri" w:cs="Calibri"/>
                <w:sz w:val="16"/>
                <w:szCs w:val="16"/>
                <w:u w:val="none"/>
                <w:lang w:val="fr-FR"/>
              </w:rPr>
              <w:t>Attribution – Pas d</w:t>
            </w:r>
            <w:r w:rsidR="000A2471" w:rsidRPr="000A2471">
              <w:rPr>
                <w:rStyle w:val="Hyperlink"/>
                <w:rFonts w:ascii="Calibri" w:hAnsi="Calibri" w:cs="Calibri"/>
                <w:sz w:val="16"/>
                <w:szCs w:val="16"/>
                <w:u w:val="none"/>
                <w:lang w:val="fr-FR"/>
              </w:rPr>
              <w:t>’</w:t>
            </w:r>
            <w:r w:rsidRPr="000A2471">
              <w:rPr>
                <w:rStyle w:val="Hyperlink"/>
                <w:rFonts w:ascii="Calibri" w:hAnsi="Calibri" w:cs="Calibri"/>
                <w:sz w:val="16"/>
                <w:szCs w:val="16"/>
                <w:u w:val="none"/>
                <w:lang w:val="fr-FR"/>
              </w:rPr>
              <w:t xml:space="preserve">Utilisation Commerciale – Partage dans les Mêmes Conditions 4.0 International Creative Commons </w:t>
            </w:r>
            <w:r w:rsidRPr="000A2471">
              <w:rPr>
                <w:rStyle w:val="Hyperlink"/>
                <w:rFonts w:ascii="Calibri" w:hAnsi="Calibri" w:cs="Calibri"/>
                <w:sz w:val="16"/>
                <w:szCs w:val="16"/>
                <w:u w:val="none"/>
                <w:lang w:val="fr-FR"/>
              </w:rPr>
              <w:br/>
              <w:t>CC BY-NC-SA 4.0</w:t>
            </w:r>
          </w:hyperlink>
          <w:r w:rsidR="000A2471">
            <w:rPr>
              <w:rFonts w:ascii="Calibri" w:hAnsi="Calibri" w:cs="Calibri"/>
              <w:sz w:val="16"/>
              <w:szCs w:val="16"/>
              <w:lang w:val="fr-FR"/>
            </w:rPr>
            <w:t>. A</w:t>
          </w:r>
          <w:r w:rsidRPr="000A2471">
            <w:rPr>
              <w:rFonts w:ascii="Calibri" w:hAnsi="Calibri" w:cs="Calibri"/>
              <w:sz w:val="16"/>
              <w:szCs w:val="16"/>
              <w:lang w:val="fr-FR"/>
            </w:rPr>
            <w:t xml:space="preserve">ttribution : Activité originale provenant de </w:t>
          </w:r>
          <w:r w:rsidRPr="000A2471">
            <w:rPr>
              <w:rFonts w:ascii="Calibri" w:hAnsi="Calibri" w:cs="Calibri"/>
              <w:sz w:val="16"/>
              <w:szCs w:val="16"/>
              <w:lang w:val="fr-FR"/>
            </w:rPr>
            <w:br/>
            <w:t>Ollivier Christian (</w:t>
          </w:r>
          <w:r w:rsidRPr="000A2471">
            <w:rPr>
              <w:rFonts w:ascii="Calibri" w:hAnsi="Calibri" w:cs="Calibri"/>
              <w:i/>
              <w:iCs/>
              <w:sz w:val="16"/>
              <w:szCs w:val="16"/>
              <w:lang w:val="fr-FR"/>
            </w:rPr>
            <w:t>et al.</w:t>
          </w:r>
          <w:r w:rsidRPr="000A2471">
            <w:rPr>
              <w:rFonts w:ascii="Calibri" w:hAnsi="Calibri" w:cs="Calibri"/>
              <w:sz w:val="16"/>
              <w:szCs w:val="16"/>
              <w:lang w:val="fr-FR"/>
            </w:rPr>
            <w:t xml:space="preserve">), </w:t>
          </w:r>
          <w:r w:rsidRPr="000A2471">
            <w:rPr>
              <w:rFonts w:ascii="Calibri" w:hAnsi="Calibri" w:cs="Calibri"/>
              <w:i/>
              <w:iCs/>
              <w:sz w:val="16"/>
              <w:szCs w:val="16"/>
              <w:lang w:val="fr-FR"/>
            </w:rPr>
            <w:t>Citoyenneté numérique par la formation en langues</w:t>
          </w:r>
          <w:r w:rsidRPr="000A2471">
            <w:rPr>
              <w:rFonts w:ascii="Calibri" w:hAnsi="Calibri" w:cs="Calibri"/>
              <w:sz w:val="16"/>
              <w:szCs w:val="16"/>
              <w:lang w:val="fr-FR"/>
            </w:rPr>
            <w:t>, Conseil de l</w:t>
          </w:r>
          <w:r w:rsidR="000A2471" w:rsidRPr="000A2471">
            <w:rPr>
              <w:rFonts w:ascii="Calibri" w:hAnsi="Calibri" w:cs="Calibri"/>
              <w:sz w:val="16"/>
              <w:szCs w:val="16"/>
              <w:lang w:val="fr-FR"/>
            </w:rPr>
            <w:t>’</w:t>
          </w:r>
          <w:r w:rsidRPr="000A2471">
            <w:rPr>
              <w:rFonts w:ascii="Calibri" w:hAnsi="Calibri" w:cs="Calibri"/>
              <w:sz w:val="16"/>
              <w:szCs w:val="16"/>
              <w:lang w:val="fr-FR"/>
            </w:rPr>
            <w:t xml:space="preserve">Europe (Centre européen pour les langues vivantes), 2023, </w:t>
          </w:r>
          <w:hyperlink r:id="rId2" w:history="1">
            <w:r w:rsidRPr="000A2471">
              <w:rPr>
                <w:rStyle w:val="Hyperlink"/>
                <w:rFonts w:ascii="Calibri" w:hAnsi="Calibri" w:cs="Calibri"/>
                <w:sz w:val="16"/>
                <w:szCs w:val="16"/>
                <w:u w:val="none"/>
                <w:lang w:val="fr-FR"/>
              </w:rPr>
              <w:t>www.ecml.at/elangcitizen</w:t>
            </w:r>
          </w:hyperlink>
          <w:r w:rsidRPr="000A2471">
            <w:rPr>
              <w:rFonts w:ascii="Calibri" w:hAnsi="Calibri" w:cs="Calibri"/>
              <w:sz w:val="16"/>
              <w:szCs w:val="16"/>
              <w:lang w:val="fr-FR"/>
            </w:rPr>
            <w:t>.</w:t>
          </w:r>
        </w:p>
      </w:tc>
      <w:tc>
        <w:tcPr>
          <w:tcW w:w="3260" w:type="dxa"/>
        </w:tcPr>
        <w:p w14:paraId="77EBAE35" w14:textId="77777777" w:rsidR="00835FAC" w:rsidRPr="00D95C40" w:rsidRDefault="00835FAC" w:rsidP="00835FAC">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0A73C612" wp14:editId="16824734">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4C03A187" w14:textId="77777777" w:rsidR="000955A8" w:rsidRPr="00835FAC" w:rsidRDefault="000955A8" w:rsidP="00835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EB90" w14:textId="77777777" w:rsidR="000955A8" w:rsidRDefault="000955A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BD19" w14:textId="77777777" w:rsidR="00433784" w:rsidRDefault="005E0CA6">
      <w:pPr>
        <w:spacing w:after="0" w:line="240" w:lineRule="auto"/>
      </w:pPr>
      <w:r>
        <w:separator/>
      </w:r>
    </w:p>
  </w:footnote>
  <w:footnote w:type="continuationSeparator" w:id="0">
    <w:p w14:paraId="0910746E" w14:textId="77777777" w:rsidR="00433784" w:rsidRDefault="005E0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CD9F" w14:textId="77777777" w:rsidR="000955A8" w:rsidRDefault="000955A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FB02" w14:textId="7D83014E" w:rsidR="000955A8" w:rsidRDefault="00337A6B">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rPr>
      <w:drawing>
        <wp:inline distT="0" distB="0" distL="0" distR="0" wp14:anchorId="25D61A35" wp14:editId="21B81A07">
          <wp:extent cx="2159047" cy="689792"/>
          <wp:effectExtent l="0" t="0" r="0" b="0"/>
          <wp:docPr id="4" name="image1.gif"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 name="image1.gif" descr="Ein Bild, das Text, Schrift, Grafiken, Grafikdesign enthält.&#10;&#10;Automatisch generierte Beschreibung"/>
                  <pic:cNvPicPr preferRelativeResize="0"/>
                </pic:nvPicPr>
                <pic:blipFill>
                  <a:blip r:embed="rId1"/>
                  <a:srcRect/>
                  <a:stretch>
                    <a:fillRect/>
                  </a:stretch>
                </pic:blipFill>
                <pic:spPr>
                  <a:xfrm>
                    <a:off x="0" y="0"/>
                    <a:ext cx="2159047" cy="68979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99FC" w14:textId="77777777" w:rsidR="000955A8" w:rsidRDefault="000955A8">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60E0A1CB" w14:textId="77777777" w:rsidR="002A7FF5" w:rsidRPr="00E7698D" w:rsidRDefault="002A7FF5" w:rsidP="002A7FF5">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24ABD22C" wp14:editId="6EAAAB43">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63B58B69" w14:textId="0BAF5871" w:rsidR="002A7FF5" w:rsidRPr="002A7FF5" w:rsidRDefault="002A7FF5" w:rsidP="002A7FF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6182661"/>
      <w:docPartObj>
        <w:docPartGallery w:val="Page Numbers (Top of Page)"/>
        <w:docPartUnique/>
      </w:docPartObj>
    </w:sdtPr>
    <w:sdtContent>
      <w:p w14:paraId="6B0FF11C" w14:textId="1D3A88A2" w:rsidR="002A7FF5" w:rsidRPr="00E7698D" w:rsidRDefault="002A7FF5" w:rsidP="002A7FF5">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1F93EA81" wp14:editId="08982B16">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048414961" name="Grafik 2048414961"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5DA1B46F" w14:textId="77777777" w:rsidR="002A7FF5" w:rsidRPr="002A7FF5" w:rsidRDefault="002A7FF5" w:rsidP="002A7FF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13687472"/>
      <w:docPartObj>
        <w:docPartGallery w:val="Page Numbers (Top of Page)"/>
        <w:docPartUnique/>
      </w:docPartObj>
    </w:sdtPr>
    <w:sdtContent>
      <w:p w14:paraId="5CD6CA28" w14:textId="77777777" w:rsidR="002A7FF5" w:rsidRPr="00E7698D" w:rsidRDefault="002A7FF5" w:rsidP="002A7FF5">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6F33CD5B" wp14:editId="315A137F">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852947302" name="Grafik 185294730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371657D1" w14:textId="77777777" w:rsidR="002A7FF5" w:rsidRPr="002A7FF5" w:rsidRDefault="002A7FF5" w:rsidP="002A7F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9ED"/>
    <w:multiLevelType w:val="multilevel"/>
    <w:tmpl w:val="892E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B0A6F"/>
    <w:multiLevelType w:val="multilevel"/>
    <w:tmpl w:val="EC88E5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F384EF3"/>
    <w:multiLevelType w:val="multilevel"/>
    <w:tmpl w:val="2B6E8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DF6770"/>
    <w:multiLevelType w:val="multilevel"/>
    <w:tmpl w:val="F1C6C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3F17E5"/>
    <w:multiLevelType w:val="multilevel"/>
    <w:tmpl w:val="CC009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A674AD"/>
    <w:multiLevelType w:val="multilevel"/>
    <w:tmpl w:val="9E640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7C3466"/>
    <w:multiLevelType w:val="multilevel"/>
    <w:tmpl w:val="DAC8C8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CA638EB"/>
    <w:multiLevelType w:val="multilevel"/>
    <w:tmpl w:val="9CA4C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8537675">
    <w:abstractNumId w:val="0"/>
  </w:num>
  <w:num w:numId="2" w16cid:durableId="771121913">
    <w:abstractNumId w:val="1"/>
  </w:num>
  <w:num w:numId="3" w16cid:durableId="967902775">
    <w:abstractNumId w:val="5"/>
  </w:num>
  <w:num w:numId="4" w16cid:durableId="1881547206">
    <w:abstractNumId w:val="4"/>
  </w:num>
  <w:num w:numId="5" w16cid:durableId="1134910022">
    <w:abstractNumId w:val="6"/>
  </w:num>
  <w:num w:numId="6" w16cid:durableId="430511052">
    <w:abstractNumId w:val="3"/>
  </w:num>
  <w:num w:numId="7" w16cid:durableId="1767925480">
    <w:abstractNumId w:val="7"/>
  </w:num>
  <w:num w:numId="8" w16cid:durableId="1805387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A8"/>
    <w:rsid w:val="000955A8"/>
    <w:rsid w:val="000A2471"/>
    <w:rsid w:val="002A7FF5"/>
    <w:rsid w:val="00337A6B"/>
    <w:rsid w:val="003500FE"/>
    <w:rsid w:val="00433784"/>
    <w:rsid w:val="00577E17"/>
    <w:rsid w:val="005E0CA6"/>
    <w:rsid w:val="00810DA6"/>
    <w:rsid w:val="00835FAC"/>
    <w:rsid w:val="00945170"/>
    <w:rsid w:val="00BF7A22"/>
    <w:rsid w:val="00D159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38AB3"/>
  <w15:docId w15:val="{7A468859-898E-4292-9BFA-AE54D98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0A2471"/>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BF7A22"/>
    <w:pPr>
      <w:keepNext/>
      <w:keepLines/>
      <w:spacing w:before="240" w:after="240"/>
      <w:outlineLvl w:val="1"/>
    </w:pPr>
    <w:rPr>
      <w:rFonts w:eastAsia="Century Gothic" w:cs="Century Gothic"/>
      <w:b/>
      <w:sz w:val="36"/>
      <w:szCs w:val="32"/>
    </w:rPr>
  </w:style>
  <w:style w:type="paragraph" w:styleId="berschrift3">
    <w:name w:val="heading 3"/>
    <w:basedOn w:val="Standard"/>
    <w:next w:val="Standard"/>
    <w:uiPriority w:val="9"/>
    <w:unhideWhenUsed/>
    <w:qFormat/>
    <w:rsid w:val="00BF7A22"/>
    <w:pPr>
      <w:keepNext/>
      <w:keepLines/>
      <w:spacing w:before="240" w:after="240"/>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Fuzeile">
    <w:name w:val="footer"/>
    <w:basedOn w:val="Standard"/>
    <w:link w:val="FuzeileZchn"/>
    <w:uiPriority w:val="99"/>
    <w:unhideWhenUsed/>
    <w:rsid w:val="005E0C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0CA6"/>
  </w:style>
  <w:style w:type="character" w:styleId="Hyperlink">
    <w:name w:val="Hyperlink"/>
    <w:basedOn w:val="Absatz-Standardschriftart"/>
    <w:uiPriority w:val="99"/>
    <w:unhideWhenUsed/>
    <w:rsid w:val="005E0CA6"/>
    <w:rPr>
      <w:color w:val="0000FF" w:themeColor="hyperlink"/>
      <w:u w:val="single"/>
    </w:rPr>
  </w:style>
  <w:style w:type="table" w:styleId="Tabellenraster">
    <w:name w:val="Table Grid"/>
    <w:basedOn w:val="NormaleTabelle"/>
    <w:uiPriority w:val="39"/>
    <w:rsid w:val="005E0CA6"/>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5E0CA6"/>
    <w:pPr>
      <w:ind w:left="-108"/>
    </w:pPr>
    <w:rPr>
      <w:rFonts w:asciiTheme="minorHAnsi" w:eastAsiaTheme="minorEastAsia" w:hAnsiTheme="minorHAnsi" w:cstheme="minorBidi"/>
      <w:sz w:val="18"/>
      <w:szCs w:val="22"/>
      <w:lang w:val="en-GB" w:eastAsia="en-US" w:bidi="hi-IN"/>
    </w:rPr>
  </w:style>
  <w:style w:type="character" w:customStyle="1" w:styleId="footerChar">
    <w:name w:val="footer Char"/>
    <w:basedOn w:val="FuzeileZchn"/>
    <w:link w:val="Footer1"/>
    <w:rsid w:val="005E0CA6"/>
    <w:rPr>
      <w:rFonts w:asciiTheme="minorHAnsi" w:eastAsiaTheme="minorEastAsia" w:hAnsiTheme="minorHAnsi" w:cstheme="minorBidi"/>
      <w:sz w:val="18"/>
      <w:szCs w:val="22"/>
      <w:lang w:val="en-GB" w:eastAsia="en-US" w:bidi="hi-IN"/>
    </w:rPr>
  </w:style>
  <w:style w:type="character" w:styleId="NichtaufgelsteErwhnung">
    <w:name w:val="Unresolved Mention"/>
    <w:basedOn w:val="Absatz-Standardschriftart"/>
    <w:uiPriority w:val="99"/>
    <w:semiHidden/>
    <w:unhideWhenUsed/>
    <w:rsid w:val="00BF7A22"/>
    <w:rPr>
      <w:color w:val="605E5C"/>
      <w:shd w:val="clear" w:color="auto" w:fill="E1DFDD"/>
    </w:rPr>
  </w:style>
  <w:style w:type="paragraph" w:styleId="Listenabsatz">
    <w:name w:val="List Paragraph"/>
    <w:basedOn w:val="Standard"/>
    <w:uiPriority w:val="34"/>
    <w:qFormat/>
    <w:rsid w:val="00BF7A22"/>
    <w:pPr>
      <w:ind w:left="720"/>
      <w:contextualSpacing/>
    </w:pPr>
  </w:style>
  <w:style w:type="character" w:styleId="BesuchterLink">
    <w:name w:val="FollowedHyperlink"/>
    <w:basedOn w:val="Absatz-Standardschriftart"/>
    <w:uiPriority w:val="99"/>
    <w:semiHidden/>
    <w:unhideWhenUsed/>
    <w:rsid w:val="00945170"/>
    <w:rPr>
      <w:color w:val="800080" w:themeColor="followedHyperlink"/>
      <w:u w:val="single"/>
    </w:rPr>
  </w:style>
  <w:style w:type="paragraph" w:styleId="Kopfzeile">
    <w:name w:val="header"/>
    <w:basedOn w:val="Standard"/>
    <w:link w:val="KopfzeileZchn"/>
    <w:uiPriority w:val="99"/>
    <w:unhideWhenUsed/>
    <w:rsid w:val="002A7F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youdescribe.org/support/describer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youdescribe.org/" TargetMode="External"/><Relationship Id="rId12" Type="http://schemas.openxmlformats.org/officeDocument/2006/relationships/header" Target="header3.xml"/><Relationship Id="rId17" Type="http://schemas.openxmlformats.org/officeDocument/2006/relationships/hyperlink" Target="http://www.csa.fr/Mes-services/Foire-aux-questions/Proteger/L-accessibilite-des-programmes-aux-personnes-souffrant-de-deficience-auditive-ou-visuelle/Qu-est-ce-que-l-audiodescrip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y89reMUP1Jk" TargetMode="External"/><Relationship Id="rId20" Type="http://schemas.openxmlformats.org/officeDocument/2006/relationships/hyperlink" Target="https://youdescrib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DTvhox7ylEU"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youtube.com/watch?v=i_GrYOruY7w" TargetMode="External"/><Relationship Id="rId22" Type="http://schemas.openxmlformats.org/officeDocument/2006/relationships/hyperlink" Target="http://www.deepl.com/translato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6614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Catherine Seewald</cp:lastModifiedBy>
  <cp:revision>11</cp:revision>
  <dcterms:created xsi:type="dcterms:W3CDTF">2023-07-14T12:06:00Z</dcterms:created>
  <dcterms:modified xsi:type="dcterms:W3CDTF">2023-10-25T14:00:00Z</dcterms:modified>
</cp:coreProperties>
</file>