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8342" w14:textId="23B70F43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 xml:space="preserve">: </w:t>
      </w:r>
      <w:r w:rsidR="00800EF2">
        <w:rPr>
          <w:sz w:val="24"/>
          <w:szCs w:val="24"/>
        </w:rPr>
        <w:t>Improving translation</w:t>
      </w:r>
      <w:r>
        <w:rPr>
          <w:sz w:val="24"/>
          <w:szCs w:val="24"/>
        </w:rPr>
        <w:t xml:space="preserve"> to Spanish through subtitling</w:t>
      </w:r>
    </w:p>
    <w:p w14:paraId="75C0576F" w14:textId="77777777" w:rsidR="006920C0" w:rsidRDefault="006920C0">
      <w:pPr>
        <w:rPr>
          <w:sz w:val="24"/>
          <w:szCs w:val="24"/>
        </w:rPr>
      </w:pPr>
    </w:p>
    <w:p w14:paraId="6EE74312" w14:textId="64F7338B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 xml:space="preserve">: Dragana </w:t>
      </w:r>
      <w:proofErr w:type="spellStart"/>
      <w:r>
        <w:rPr>
          <w:sz w:val="24"/>
          <w:szCs w:val="24"/>
        </w:rPr>
        <w:t>Novović</w:t>
      </w:r>
      <w:proofErr w:type="spellEnd"/>
      <w:r>
        <w:rPr>
          <w:sz w:val="24"/>
          <w:szCs w:val="24"/>
        </w:rPr>
        <w:t xml:space="preserve">, Dragana </w:t>
      </w:r>
      <w:proofErr w:type="spellStart"/>
      <w:r>
        <w:rPr>
          <w:sz w:val="24"/>
          <w:szCs w:val="24"/>
        </w:rPr>
        <w:t>Radunović</w:t>
      </w:r>
      <w:proofErr w:type="spellEnd"/>
      <w:r>
        <w:rPr>
          <w:sz w:val="24"/>
          <w:szCs w:val="24"/>
        </w:rPr>
        <w:t xml:space="preserve"> and Tijana Kostić</w:t>
      </w:r>
    </w:p>
    <w:p w14:paraId="3904EC38" w14:textId="77777777" w:rsidR="006920C0" w:rsidRDefault="006920C0">
      <w:pPr>
        <w:rPr>
          <w:sz w:val="24"/>
          <w:szCs w:val="24"/>
        </w:rPr>
      </w:pPr>
    </w:p>
    <w:p w14:paraId="508F6022" w14:textId="4EAE62BA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 xml:space="preserve">Short description: </w:t>
      </w:r>
      <w:r w:rsidR="00E1578B">
        <w:rPr>
          <w:sz w:val="24"/>
          <w:szCs w:val="24"/>
        </w:rPr>
        <w:t>In this activity,</w:t>
      </w:r>
      <w:r>
        <w:rPr>
          <w:sz w:val="24"/>
          <w:szCs w:val="24"/>
        </w:rPr>
        <w:t xml:space="preserve"> </w:t>
      </w:r>
      <w:r w:rsidR="00225AD8">
        <w:rPr>
          <w:sz w:val="24"/>
          <w:szCs w:val="24"/>
        </w:rPr>
        <w:t>Spanish learners</w:t>
      </w:r>
      <w:r>
        <w:rPr>
          <w:sz w:val="24"/>
          <w:szCs w:val="24"/>
        </w:rPr>
        <w:t xml:space="preserve"> are </w:t>
      </w:r>
      <w:r w:rsidR="00E1578B">
        <w:rPr>
          <w:sz w:val="24"/>
          <w:szCs w:val="24"/>
        </w:rPr>
        <w:t>asked</w:t>
      </w:r>
      <w:r>
        <w:rPr>
          <w:sz w:val="24"/>
          <w:szCs w:val="24"/>
        </w:rPr>
        <w:t xml:space="preserve"> to create </w:t>
      </w:r>
      <w:r w:rsidR="00E1578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video in Montenegrin named “Europe in Montenegro” for </w:t>
      </w:r>
      <w:r w:rsidR="00E1578B">
        <w:rPr>
          <w:sz w:val="24"/>
          <w:szCs w:val="24"/>
        </w:rPr>
        <w:t xml:space="preserve">the </w:t>
      </w:r>
      <w:r w:rsidR="00C94868">
        <w:rPr>
          <w:sz w:val="24"/>
          <w:szCs w:val="24"/>
        </w:rPr>
        <w:t>EDL and</w:t>
      </w:r>
      <w:r w:rsidR="00E1578B">
        <w:rPr>
          <w:sz w:val="24"/>
          <w:szCs w:val="24"/>
        </w:rPr>
        <w:t xml:space="preserve"> then</w:t>
      </w:r>
      <w:r>
        <w:rPr>
          <w:sz w:val="24"/>
          <w:szCs w:val="24"/>
        </w:rPr>
        <w:t xml:space="preserve"> </w:t>
      </w:r>
      <w:r w:rsidR="00225AD8">
        <w:rPr>
          <w:sz w:val="24"/>
          <w:szCs w:val="24"/>
        </w:rPr>
        <w:t>translate</w:t>
      </w:r>
      <w:r>
        <w:rPr>
          <w:sz w:val="24"/>
          <w:szCs w:val="24"/>
        </w:rPr>
        <w:t xml:space="preserve"> the audio content </w:t>
      </w:r>
      <w:r w:rsidR="00E1578B">
        <w:rPr>
          <w:sz w:val="24"/>
          <w:szCs w:val="24"/>
        </w:rPr>
        <w:t>into</w:t>
      </w:r>
      <w:r>
        <w:rPr>
          <w:sz w:val="24"/>
          <w:szCs w:val="24"/>
        </w:rPr>
        <w:t xml:space="preserve"> </w:t>
      </w:r>
      <w:r w:rsidR="00E07A7B">
        <w:rPr>
          <w:sz w:val="24"/>
          <w:szCs w:val="24"/>
        </w:rPr>
        <w:t xml:space="preserve">Spanish </w:t>
      </w:r>
      <w:r w:rsidR="00225AD8">
        <w:rPr>
          <w:sz w:val="24"/>
          <w:szCs w:val="24"/>
        </w:rPr>
        <w:t xml:space="preserve">video </w:t>
      </w:r>
      <w:r w:rsidR="00E07A7B">
        <w:rPr>
          <w:sz w:val="24"/>
          <w:szCs w:val="24"/>
        </w:rPr>
        <w:t>subtitles</w:t>
      </w:r>
      <w:r w:rsidR="00225AD8">
        <w:rPr>
          <w:sz w:val="24"/>
          <w:szCs w:val="24"/>
        </w:rPr>
        <w:t>. It uses Clipchamp and Classroomscreen and involves different language skills.</w:t>
      </w:r>
    </w:p>
    <w:p w14:paraId="2767E1ED" w14:textId="77777777" w:rsidR="006920C0" w:rsidRDefault="006920C0">
      <w:pPr>
        <w:rPr>
          <w:sz w:val="24"/>
          <w:szCs w:val="24"/>
        </w:rPr>
      </w:pPr>
    </w:p>
    <w:p w14:paraId="29D89F63" w14:textId="4756D8C1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Languages activity is designed for</w:t>
      </w:r>
      <w:r>
        <w:rPr>
          <w:sz w:val="24"/>
          <w:szCs w:val="24"/>
        </w:rPr>
        <w:t>:</w:t>
      </w:r>
      <w:r w:rsidR="00E1578B">
        <w:rPr>
          <w:sz w:val="24"/>
          <w:szCs w:val="24"/>
        </w:rPr>
        <w:t xml:space="preserve"> Spanish, </w:t>
      </w:r>
      <w:r w:rsidR="00800EF2">
        <w:rPr>
          <w:sz w:val="24"/>
          <w:szCs w:val="24"/>
        </w:rPr>
        <w:t xml:space="preserve">Montenegrin, </w:t>
      </w:r>
      <w:r w:rsidR="00E1578B">
        <w:rPr>
          <w:sz w:val="24"/>
          <w:szCs w:val="24"/>
        </w:rPr>
        <w:t>adaptable to other languages.</w:t>
      </w:r>
      <w:r>
        <w:rPr>
          <w:sz w:val="24"/>
          <w:szCs w:val="24"/>
        </w:rPr>
        <w:t xml:space="preserve"> </w:t>
      </w:r>
    </w:p>
    <w:p w14:paraId="70DBF1FF" w14:textId="77777777" w:rsidR="00E1578B" w:rsidRDefault="00E1578B">
      <w:pPr>
        <w:rPr>
          <w:sz w:val="24"/>
          <w:szCs w:val="24"/>
        </w:rPr>
      </w:pPr>
    </w:p>
    <w:p w14:paraId="76676923" w14:textId="670D132E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 xml:space="preserve">: </w:t>
      </w:r>
      <w:r w:rsidR="00E1578B">
        <w:rPr>
          <w:sz w:val="24"/>
          <w:szCs w:val="24"/>
        </w:rPr>
        <w:t>11</w:t>
      </w:r>
      <w:r w:rsidR="00BE73E3">
        <w:rPr>
          <w:sz w:val="24"/>
          <w:szCs w:val="24"/>
        </w:rPr>
        <w:t>-18, 19-25</w:t>
      </w:r>
    </w:p>
    <w:p w14:paraId="5DFB217F" w14:textId="77777777" w:rsidR="006920C0" w:rsidRDefault="006920C0">
      <w:pPr>
        <w:rPr>
          <w:sz w:val="24"/>
          <w:szCs w:val="24"/>
        </w:rPr>
      </w:pPr>
    </w:p>
    <w:p w14:paraId="325665ED" w14:textId="0D984193" w:rsidR="006920C0" w:rsidRDefault="00000000" w:rsidP="00E1578B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Level</w:t>
      </w:r>
      <w:r w:rsidR="00E1578B" w:rsidRPr="00E1578B">
        <w:rPr>
          <w:b/>
          <w:bCs/>
          <w:sz w:val="24"/>
          <w:szCs w:val="24"/>
        </w:rPr>
        <w:t>:</w:t>
      </w:r>
      <w:r w:rsidR="00E1578B">
        <w:rPr>
          <w:sz w:val="24"/>
          <w:szCs w:val="24"/>
        </w:rPr>
        <w:t xml:space="preserve"> B1+ </w:t>
      </w:r>
    </w:p>
    <w:p w14:paraId="321E2258" w14:textId="77777777" w:rsidR="00E1578B" w:rsidRDefault="00E1578B">
      <w:pPr>
        <w:rPr>
          <w:sz w:val="24"/>
          <w:szCs w:val="24"/>
        </w:rPr>
      </w:pPr>
    </w:p>
    <w:p w14:paraId="51C34CB2" w14:textId="77777777" w:rsidR="006920C0" w:rsidRPr="00E1578B" w:rsidRDefault="00000000">
      <w:pPr>
        <w:rPr>
          <w:b/>
          <w:bCs/>
          <w:sz w:val="24"/>
          <w:szCs w:val="24"/>
        </w:rPr>
      </w:pPr>
      <w:r w:rsidRPr="00E1578B">
        <w:rPr>
          <w:b/>
          <w:bCs/>
          <w:sz w:val="24"/>
          <w:szCs w:val="24"/>
        </w:rPr>
        <w:t>Learning outcomes:</w:t>
      </w:r>
    </w:p>
    <w:p w14:paraId="4C623503" w14:textId="2C9CC036" w:rsidR="006920C0" w:rsidRPr="00E1578B" w:rsidRDefault="00000000" w:rsidP="00E1578B">
      <w:pPr>
        <w:numPr>
          <w:ilvl w:val="0"/>
          <w:numId w:val="8"/>
        </w:numPr>
        <w:spacing w:line="240" w:lineRule="auto"/>
        <w:rPr>
          <w:bCs/>
        </w:rPr>
      </w:pPr>
      <w:r w:rsidRPr="00E1578B">
        <w:rPr>
          <w:bCs/>
          <w:sz w:val="24"/>
          <w:szCs w:val="24"/>
        </w:rPr>
        <w:t>Translat</w:t>
      </w:r>
      <w:r w:rsidR="00E1578B">
        <w:rPr>
          <w:bCs/>
          <w:sz w:val="24"/>
          <w:szCs w:val="24"/>
        </w:rPr>
        <w:t>ing</w:t>
      </w:r>
      <w:r w:rsidRPr="00E1578B">
        <w:rPr>
          <w:bCs/>
          <w:sz w:val="24"/>
          <w:szCs w:val="24"/>
        </w:rPr>
        <w:t xml:space="preserve"> to Spanish in </w:t>
      </w:r>
      <w:proofErr w:type="gramStart"/>
      <w:r w:rsidR="00E1578B">
        <w:rPr>
          <w:bCs/>
          <w:sz w:val="24"/>
          <w:szCs w:val="24"/>
        </w:rPr>
        <w:t>real-time;</w:t>
      </w:r>
      <w:proofErr w:type="gramEnd"/>
    </w:p>
    <w:p w14:paraId="6E988097" w14:textId="3070AE15" w:rsidR="006920C0" w:rsidRPr="00E1578B" w:rsidRDefault="00E1578B" w:rsidP="00E1578B">
      <w:pPr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Learning and improving usage of I</w:t>
      </w:r>
      <w:r w:rsidRPr="00E1578B">
        <w:rPr>
          <w:bCs/>
          <w:sz w:val="24"/>
          <w:szCs w:val="24"/>
        </w:rPr>
        <w:t>CT tools (Cli</w:t>
      </w:r>
      <w:r w:rsidR="00225AD8">
        <w:rPr>
          <w:bCs/>
          <w:sz w:val="24"/>
          <w:szCs w:val="24"/>
        </w:rPr>
        <w:t>p</w:t>
      </w:r>
      <w:r w:rsidRPr="00E1578B">
        <w:rPr>
          <w:bCs/>
          <w:sz w:val="24"/>
          <w:szCs w:val="24"/>
        </w:rPr>
        <w:t>champ, Classroomscreen)</w:t>
      </w:r>
      <w:r>
        <w:rPr>
          <w:bCs/>
          <w:sz w:val="24"/>
          <w:szCs w:val="24"/>
        </w:rPr>
        <w:t>, which are</w:t>
      </w:r>
      <w:r w:rsidRPr="00E1578B">
        <w:rPr>
          <w:bCs/>
          <w:sz w:val="24"/>
          <w:szCs w:val="24"/>
        </w:rPr>
        <w:t xml:space="preserve"> useful for </w:t>
      </w:r>
      <w:r>
        <w:rPr>
          <w:bCs/>
          <w:sz w:val="24"/>
          <w:szCs w:val="24"/>
        </w:rPr>
        <w:t>several</w:t>
      </w:r>
      <w:r w:rsidRPr="00E1578B">
        <w:rPr>
          <w:bCs/>
          <w:sz w:val="24"/>
          <w:szCs w:val="24"/>
        </w:rPr>
        <w:t xml:space="preserve"> </w:t>
      </w:r>
      <w:proofErr w:type="gramStart"/>
      <w:r w:rsidRPr="00E1578B">
        <w:rPr>
          <w:bCs/>
          <w:sz w:val="24"/>
          <w:szCs w:val="24"/>
        </w:rPr>
        <w:t>purposes</w:t>
      </w:r>
      <w:r>
        <w:rPr>
          <w:bCs/>
          <w:sz w:val="24"/>
          <w:szCs w:val="24"/>
        </w:rPr>
        <w:t>;</w:t>
      </w:r>
      <w:proofErr w:type="gramEnd"/>
    </w:p>
    <w:p w14:paraId="6B8A0C27" w14:textId="77C227C9" w:rsidR="006920C0" w:rsidRPr="00E1578B" w:rsidRDefault="00000000" w:rsidP="00E1578B">
      <w:pPr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E1578B">
        <w:rPr>
          <w:bCs/>
          <w:sz w:val="24"/>
          <w:szCs w:val="24"/>
        </w:rPr>
        <w:t>Improv</w:t>
      </w:r>
      <w:r w:rsidR="00E1578B">
        <w:rPr>
          <w:bCs/>
          <w:sz w:val="24"/>
          <w:szCs w:val="24"/>
        </w:rPr>
        <w:t>ing</w:t>
      </w:r>
      <w:r w:rsidRPr="00E1578B">
        <w:rPr>
          <w:bCs/>
          <w:sz w:val="24"/>
          <w:szCs w:val="24"/>
        </w:rPr>
        <w:t xml:space="preserve"> vocabulary acquisition (contextual learning</w:t>
      </w:r>
      <w:proofErr w:type="gramStart"/>
      <w:r w:rsidRPr="00E1578B">
        <w:rPr>
          <w:bCs/>
          <w:sz w:val="24"/>
          <w:szCs w:val="24"/>
        </w:rPr>
        <w:t>)</w:t>
      </w:r>
      <w:r w:rsidR="00E1578B">
        <w:rPr>
          <w:bCs/>
          <w:sz w:val="24"/>
          <w:szCs w:val="24"/>
        </w:rPr>
        <w:t>;</w:t>
      </w:r>
      <w:proofErr w:type="gramEnd"/>
    </w:p>
    <w:p w14:paraId="2A011234" w14:textId="6E7D413A" w:rsidR="006920C0" w:rsidRPr="00E1578B" w:rsidRDefault="00000000" w:rsidP="00E1578B">
      <w:pPr>
        <w:pStyle w:val="Heading3"/>
        <w:keepNext w:val="0"/>
        <w:keepLines w:val="0"/>
        <w:numPr>
          <w:ilvl w:val="0"/>
          <w:numId w:val="8"/>
        </w:numPr>
        <w:spacing w:before="0" w:after="0" w:line="240" w:lineRule="auto"/>
        <w:rPr>
          <w:bCs/>
          <w:color w:val="000000"/>
          <w:sz w:val="24"/>
          <w:szCs w:val="24"/>
        </w:rPr>
      </w:pPr>
      <w:bookmarkStart w:id="0" w:name="_s0bfvp3wcc14" w:colFirst="0" w:colLast="0"/>
      <w:bookmarkEnd w:id="0"/>
      <w:r w:rsidRPr="00E1578B">
        <w:rPr>
          <w:bCs/>
          <w:color w:val="000000"/>
          <w:sz w:val="24"/>
          <w:szCs w:val="24"/>
        </w:rPr>
        <w:t>Enhanc</w:t>
      </w:r>
      <w:r w:rsidR="00E1578B">
        <w:rPr>
          <w:bCs/>
          <w:color w:val="000000"/>
          <w:sz w:val="24"/>
          <w:szCs w:val="24"/>
        </w:rPr>
        <w:t>ing</w:t>
      </w:r>
      <w:r w:rsidRPr="00E1578B">
        <w:rPr>
          <w:bCs/>
          <w:color w:val="000000"/>
          <w:sz w:val="24"/>
          <w:szCs w:val="24"/>
        </w:rPr>
        <w:t xml:space="preserve"> listening, writing and translation skills (active listening and translating in </w:t>
      </w:r>
      <w:r w:rsidR="00E1578B">
        <w:rPr>
          <w:bCs/>
          <w:color w:val="000000"/>
          <w:sz w:val="24"/>
          <w:szCs w:val="24"/>
        </w:rPr>
        <w:t>real-time</w:t>
      </w:r>
      <w:proofErr w:type="gramStart"/>
      <w:r w:rsidRPr="00E1578B">
        <w:rPr>
          <w:bCs/>
          <w:color w:val="000000"/>
          <w:sz w:val="24"/>
          <w:szCs w:val="24"/>
        </w:rPr>
        <w:t>)</w:t>
      </w:r>
      <w:r w:rsidR="00E1578B">
        <w:rPr>
          <w:bCs/>
          <w:color w:val="000000"/>
          <w:sz w:val="24"/>
          <w:szCs w:val="24"/>
        </w:rPr>
        <w:t>;</w:t>
      </w:r>
      <w:proofErr w:type="gramEnd"/>
    </w:p>
    <w:p w14:paraId="06242D3C" w14:textId="563C4DF9" w:rsidR="006920C0" w:rsidRPr="00E1578B" w:rsidRDefault="00E1578B" w:rsidP="00E1578B">
      <w:pPr>
        <w:pStyle w:val="Heading3"/>
        <w:keepNext w:val="0"/>
        <w:keepLines w:val="0"/>
        <w:numPr>
          <w:ilvl w:val="0"/>
          <w:numId w:val="8"/>
        </w:numPr>
        <w:spacing w:before="0" w:after="0" w:line="240" w:lineRule="auto"/>
        <w:rPr>
          <w:bCs/>
          <w:color w:val="000000"/>
          <w:sz w:val="24"/>
          <w:szCs w:val="24"/>
        </w:rPr>
      </w:pPr>
      <w:bookmarkStart w:id="1" w:name="_gtrixzojju5w" w:colFirst="0" w:colLast="0"/>
      <w:bookmarkEnd w:id="1"/>
      <w:r>
        <w:rPr>
          <w:bCs/>
          <w:color w:val="000000"/>
          <w:sz w:val="24"/>
          <w:szCs w:val="24"/>
        </w:rPr>
        <w:t>Developing c</w:t>
      </w:r>
      <w:r w:rsidRPr="00E1578B">
        <w:rPr>
          <w:bCs/>
          <w:color w:val="000000"/>
          <w:sz w:val="24"/>
          <w:szCs w:val="24"/>
        </w:rPr>
        <w:t xml:space="preserve">ultural </w:t>
      </w:r>
      <w:r>
        <w:rPr>
          <w:bCs/>
          <w:color w:val="000000"/>
          <w:sz w:val="24"/>
          <w:szCs w:val="24"/>
        </w:rPr>
        <w:t>a</w:t>
      </w:r>
      <w:r w:rsidRPr="00E1578B">
        <w:rPr>
          <w:bCs/>
          <w:color w:val="000000"/>
          <w:sz w:val="24"/>
          <w:szCs w:val="24"/>
        </w:rPr>
        <w:t xml:space="preserve">wareness and </w:t>
      </w:r>
      <w:r>
        <w:rPr>
          <w:bCs/>
          <w:color w:val="000000"/>
          <w:sz w:val="24"/>
          <w:szCs w:val="24"/>
        </w:rPr>
        <w:t>c</w:t>
      </w:r>
      <w:r w:rsidRPr="00E1578B">
        <w:rPr>
          <w:bCs/>
          <w:color w:val="000000"/>
          <w:sz w:val="24"/>
          <w:szCs w:val="24"/>
        </w:rPr>
        <w:t xml:space="preserve">ontextual </w:t>
      </w:r>
      <w:r>
        <w:rPr>
          <w:bCs/>
          <w:color w:val="000000"/>
          <w:sz w:val="24"/>
          <w:szCs w:val="24"/>
        </w:rPr>
        <w:t>u</w:t>
      </w:r>
      <w:r w:rsidRPr="00E1578B">
        <w:rPr>
          <w:bCs/>
          <w:color w:val="000000"/>
          <w:sz w:val="24"/>
          <w:szCs w:val="24"/>
        </w:rPr>
        <w:t>sage (Cultural Context</w:t>
      </w:r>
      <w:proofErr w:type="gramStart"/>
      <w:r w:rsidRPr="00E1578B">
        <w:rPr>
          <w:bCs/>
          <w:color w:val="000000"/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>;</w:t>
      </w:r>
      <w:proofErr w:type="gramEnd"/>
    </w:p>
    <w:p w14:paraId="34E81031" w14:textId="628825B1" w:rsidR="006920C0" w:rsidRPr="00E1578B" w:rsidRDefault="00000000" w:rsidP="00E1578B">
      <w:pPr>
        <w:pStyle w:val="Heading3"/>
        <w:keepNext w:val="0"/>
        <w:keepLines w:val="0"/>
        <w:numPr>
          <w:ilvl w:val="0"/>
          <w:numId w:val="8"/>
        </w:numPr>
        <w:spacing w:before="0" w:after="0" w:line="240" w:lineRule="auto"/>
        <w:rPr>
          <w:bCs/>
          <w:color w:val="000000"/>
          <w:sz w:val="24"/>
          <w:szCs w:val="24"/>
        </w:rPr>
      </w:pPr>
      <w:bookmarkStart w:id="2" w:name="_rsmwjff4nnk" w:colFirst="0" w:colLast="0"/>
      <w:bookmarkEnd w:id="2"/>
      <w:r w:rsidRPr="00E1578B">
        <w:rPr>
          <w:bCs/>
          <w:color w:val="000000"/>
          <w:sz w:val="24"/>
          <w:szCs w:val="24"/>
        </w:rPr>
        <w:t>Increas</w:t>
      </w:r>
      <w:r w:rsidR="00E1578B">
        <w:rPr>
          <w:bCs/>
          <w:color w:val="000000"/>
          <w:sz w:val="24"/>
          <w:szCs w:val="24"/>
        </w:rPr>
        <w:t>ing</w:t>
      </w:r>
      <w:r w:rsidRPr="00E1578B">
        <w:rPr>
          <w:bCs/>
          <w:color w:val="000000"/>
          <w:sz w:val="24"/>
          <w:szCs w:val="24"/>
        </w:rPr>
        <w:t xml:space="preserve"> </w:t>
      </w:r>
      <w:r w:rsidR="00E1578B">
        <w:rPr>
          <w:bCs/>
          <w:color w:val="000000"/>
          <w:sz w:val="24"/>
          <w:szCs w:val="24"/>
        </w:rPr>
        <w:t>m</w:t>
      </w:r>
      <w:r w:rsidRPr="00E1578B">
        <w:rPr>
          <w:bCs/>
          <w:color w:val="000000"/>
          <w:sz w:val="24"/>
          <w:szCs w:val="24"/>
        </w:rPr>
        <w:t xml:space="preserve">otivation and </w:t>
      </w:r>
      <w:r w:rsidR="00E1578B">
        <w:rPr>
          <w:bCs/>
          <w:color w:val="000000"/>
          <w:sz w:val="24"/>
          <w:szCs w:val="24"/>
        </w:rPr>
        <w:t>e</w:t>
      </w:r>
      <w:r w:rsidRPr="00E1578B">
        <w:rPr>
          <w:bCs/>
          <w:color w:val="000000"/>
          <w:sz w:val="24"/>
          <w:szCs w:val="24"/>
        </w:rPr>
        <w:t>ngagement (enjoyable learning</w:t>
      </w:r>
      <w:r w:rsidR="00E1578B">
        <w:rPr>
          <w:bCs/>
          <w:color w:val="000000"/>
          <w:sz w:val="24"/>
          <w:szCs w:val="24"/>
        </w:rPr>
        <w:t xml:space="preserve">, </w:t>
      </w:r>
      <w:r w:rsidRPr="00E1578B">
        <w:rPr>
          <w:bCs/>
          <w:color w:val="000000"/>
          <w:sz w:val="24"/>
          <w:szCs w:val="24"/>
        </w:rPr>
        <w:t>self-paced and group learning</w:t>
      </w:r>
      <w:proofErr w:type="gramStart"/>
      <w:r w:rsidR="00E1578B">
        <w:rPr>
          <w:bCs/>
          <w:color w:val="000000"/>
          <w:sz w:val="24"/>
          <w:szCs w:val="24"/>
        </w:rPr>
        <w:t>);</w:t>
      </w:r>
      <w:proofErr w:type="gramEnd"/>
    </w:p>
    <w:p w14:paraId="45C206E2" w14:textId="1C1AE825" w:rsidR="006920C0" w:rsidRPr="00E1578B" w:rsidRDefault="00E1578B" w:rsidP="00E1578B">
      <w:pPr>
        <w:pStyle w:val="Heading3"/>
        <w:keepNext w:val="0"/>
        <w:keepLines w:val="0"/>
        <w:numPr>
          <w:ilvl w:val="0"/>
          <w:numId w:val="8"/>
        </w:numPr>
        <w:spacing w:before="0" w:after="0" w:line="240" w:lineRule="auto"/>
        <w:rPr>
          <w:bCs/>
          <w:color w:val="000000"/>
          <w:sz w:val="24"/>
          <w:szCs w:val="24"/>
        </w:rPr>
      </w:pPr>
      <w:bookmarkStart w:id="3" w:name="_a5la9orxhn1c" w:colFirst="0" w:colLast="0"/>
      <w:bookmarkEnd w:id="3"/>
      <w:r>
        <w:rPr>
          <w:bCs/>
          <w:color w:val="000000"/>
          <w:sz w:val="24"/>
          <w:szCs w:val="24"/>
        </w:rPr>
        <w:t>Advancing l</w:t>
      </w:r>
      <w:r w:rsidRPr="00E1578B">
        <w:rPr>
          <w:bCs/>
          <w:color w:val="000000"/>
          <w:sz w:val="24"/>
          <w:szCs w:val="24"/>
        </w:rPr>
        <w:t xml:space="preserve">istening and </w:t>
      </w:r>
      <w:r>
        <w:rPr>
          <w:bCs/>
          <w:color w:val="000000"/>
          <w:sz w:val="24"/>
          <w:szCs w:val="24"/>
        </w:rPr>
        <w:t>r</w:t>
      </w:r>
      <w:r w:rsidRPr="00E1578B">
        <w:rPr>
          <w:bCs/>
          <w:color w:val="000000"/>
          <w:sz w:val="24"/>
          <w:szCs w:val="24"/>
        </w:rPr>
        <w:t xml:space="preserve">eading </w:t>
      </w:r>
      <w:r>
        <w:rPr>
          <w:bCs/>
          <w:color w:val="000000"/>
          <w:sz w:val="24"/>
          <w:szCs w:val="24"/>
        </w:rPr>
        <w:t>c</w:t>
      </w:r>
      <w:r w:rsidRPr="00E1578B">
        <w:rPr>
          <w:bCs/>
          <w:color w:val="000000"/>
          <w:sz w:val="24"/>
          <w:szCs w:val="24"/>
        </w:rPr>
        <w:t>oordination (matching sounds to words and automatic word recognition</w:t>
      </w:r>
      <w:proofErr w:type="gramStart"/>
      <w:r w:rsidRPr="00E1578B">
        <w:rPr>
          <w:bCs/>
          <w:color w:val="000000"/>
          <w:sz w:val="24"/>
          <w:szCs w:val="24"/>
        </w:rPr>
        <w:t>)</w:t>
      </w:r>
      <w:r>
        <w:rPr>
          <w:bCs/>
          <w:color w:val="000000"/>
          <w:sz w:val="24"/>
          <w:szCs w:val="24"/>
        </w:rPr>
        <w:t>;</w:t>
      </w:r>
      <w:proofErr w:type="gramEnd"/>
    </w:p>
    <w:p w14:paraId="3F8EF933" w14:textId="4F489C0C" w:rsidR="006920C0" w:rsidRPr="00E1578B" w:rsidRDefault="00E1578B" w:rsidP="00E1578B">
      <w:pPr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Establishing</w:t>
      </w:r>
      <w:r w:rsidRPr="00E1578B">
        <w:rPr>
          <w:bCs/>
          <w:sz w:val="24"/>
          <w:szCs w:val="24"/>
        </w:rPr>
        <w:t xml:space="preserve"> correlation with several subjects such as </w:t>
      </w:r>
      <w:r>
        <w:rPr>
          <w:bCs/>
          <w:sz w:val="24"/>
          <w:szCs w:val="24"/>
        </w:rPr>
        <w:t>moth</w:t>
      </w:r>
      <w:r w:rsidRPr="00E1578B">
        <w:rPr>
          <w:bCs/>
          <w:sz w:val="24"/>
          <w:szCs w:val="24"/>
        </w:rPr>
        <w:t xml:space="preserve">er </w:t>
      </w:r>
      <w:r>
        <w:rPr>
          <w:bCs/>
          <w:sz w:val="24"/>
          <w:szCs w:val="24"/>
        </w:rPr>
        <w:t>t</w:t>
      </w:r>
      <w:r w:rsidRPr="00E1578B">
        <w:rPr>
          <w:bCs/>
          <w:sz w:val="24"/>
          <w:szCs w:val="24"/>
        </w:rPr>
        <w:t>ongue</w:t>
      </w:r>
      <w:r>
        <w:rPr>
          <w:bCs/>
          <w:sz w:val="24"/>
          <w:szCs w:val="24"/>
        </w:rPr>
        <w:t xml:space="preserve"> learning</w:t>
      </w:r>
      <w:r w:rsidRPr="00E157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l</w:t>
      </w:r>
      <w:r w:rsidRPr="00E1578B">
        <w:rPr>
          <w:bCs/>
          <w:sz w:val="24"/>
          <w:szCs w:val="24"/>
        </w:rPr>
        <w:t xml:space="preserve">iterature, </w:t>
      </w:r>
      <w:r>
        <w:rPr>
          <w:bCs/>
          <w:sz w:val="24"/>
          <w:szCs w:val="24"/>
        </w:rPr>
        <w:t>h</w:t>
      </w:r>
      <w:r w:rsidRPr="00E1578B">
        <w:rPr>
          <w:bCs/>
          <w:sz w:val="24"/>
          <w:szCs w:val="24"/>
        </w:rPr>
        <w:t xml:space="preserve">istory, </w:t>
      </w:r>
      <w:r>
        <w:rPr>
          <w:bCs/>
          <w:sz w:val="24"/>
          <w:szCs w:val="24"/>
        </w:rPr>
        <w:t>g</w:t>
      </w:r>
      <w:r w:rsidRPr="00E1578B">
        <w:rPr>
          <w:bCs/>
          <w:sz w:val="24"/>
          <w:szCs w:val="24"/>
        </w:rPr>
        <w:t xml:space="preserve">eography, </w:t>
      </w:r>
      <w:r>
        <w:rPr>
          <w:bCs/>
          <w:sz w:val="24"/>
          <w:szCs w:val="24"/>
        </w:rPr>
        <w:t>c</w:t>
      </w:r>
      <w:r w:rsidRPr="00E1578B">
        <w:rPr>
          <w:bCs/>
          <w:sz w:val="24"/>
          <w:szCs w:val="24"/>
        </w:rPr>
        <w:t xml:space="preserve">ivil </w:t>
      </w:r>
      <w:r>
        <w:rPr>
          <w:bCs/>
          <w:sz w:val="24"/>
          <w:szCs w:val="24"/>
        </w:rPr>
        <w:t>e</w:t>
      </w:r>
      <w:r w:rsidRPr="00E1578B">
        <w:rPr>
          <w:bCs/>
          <w:sz w:val="24"/>
          <w:szCs w:val="24"/>
        </w:rPr>
        <w:t xml:space="preserve">ducation, </w:t>
      </w:r>
      <w:r>
        <w:rPr>
          <w:bCs/>
          <w:sz w:val="24"/>
          <w:szCs w:val="24"/>
        </w:rPr>
        <w:t>European</w:t>
      </w:r>
      <w:r w:rsidRPr="00E157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Pr="00E1578B">
        <w:rPr>
          <w:bCs/>
          <w:sz w:val="24"/>
          <w:szCs w:val="24"/>
        </w:rPr>
        <w:t xml:space="preserve">ntegration, </w:t>
      </w:r>
      <w:r>
        <w:rPr>
          <w:bCs/>
          <w:sz w:val="24"/>
          <w:szCs w:val="24"/>
        </w:rPr>
        <w:t>and m</w:t>
      </w:r>
      <w:r w:rsidRPr="00E1578B">
        <w:rPr>
          <w:bCs/>
          <w:sz w:val="24"/>
          <w:szCs w:val="24"/>
        </w:rPr>
        <w:t xml:space="preserve">edia </w:t>
      </w:r>
      <w:proofErr w:type="gramStart"/>
      <w:r>
        <w:rPr>
          <w:bCs/>
          <w:sz w:val="24"/>
          <w:szCs w:val="24"/>
        </w:rPr>
        <w:t>l</w:t>
      </w:r>
      <w:r w:rsidRPr="00E1578B">
        <w:rPr>
          <w:bCs/>
          <w:sz w:val="24"/>
          <w:szCs w:val="24"/>
        </w:rPr>
        <w:t>iteracy</w:t>
      </w:r>
      <w:r>
        <w:rPr>
          <w:bCs/>
          <w:sz w:val="24"/>
          <w:szCs w:val="24"/>
        </w:rPr>
        <w:t>;</w:t>
      </w:r>
      <w:proofErr w:type="gramEnd"/>
    </w:p>
    <w:p w14:paraId="6AFADEFC" w14:textId="5B479F8D" w:rsidR="006920C0" w:rsidRPr="00E1578B" w:rsidRDefault="00000000" w:rsidP="00E1578B">
      <w:pPr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E1578B">
        <w:rPr>
          <w:bCs/>
          <w:sz w:val="24"/>
          <w:szCs w:val="24"/>
        </w:rPr>
        <w:t>Foster</w:t>
      </w:r>
      <w:r w:rsidR="00E1578B">
        <w:rPr>
          <w:bCs/>
          <w:sz w:val="24"/>
          <w:szCs w:val="24"/>
        </w:rPr>
        <w:t>ing</w:t>
      </w:r>
      <w:r w:rsidRPr="00E1578B">
        <w:rPr>
          <w:bCs/>
          <w:sz w:val="24"/>
          <w:szCs w:val="24"/>
        </w:rPr>
        <w:t xml:space="preserve"> teamwork, </w:t>
      </w:r>
      <w:proofErr w:type="gramStart"/>
      <w:r w:rsidRPr="00E1578B">
        <w:rPr>
          <w:bCs/>
          <w:sz w:val="24"/>
          <w:szCs w:val="24"/>
        </w:rPr>
        <w:t>collaboration</w:t>
      </w:r>
      <w:r w:rsidR="00E1578B">
        <w:rPr>
          <w:bCs/>
          <w:sz w:val="24"/>
          <w:szCs w:val="24"/>
        </w:rPr>
        <w:t>;</w:t>
      </w:r>
      <w:proofErr w:type="gramEnd"/>
    </w:p>
    <w:p w14:paraId="354951FF" w14:textId="150FAA62" w:rsidR="006920C0" w:rsidRPr="00E1578B" w:rsidRDefault="00E1578B" w:rsidP="00E1578B">
      <w:pPr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E1578B">
        <w:rPr>
          <w:bCs/>
          <w:sz w:val="24"/>
          <w:szCs w:val="24"/>
        </w:rPr>
        <w:t>har</w:t>
      </w:r>
      <w:r w:rsidR="00C94868">
        <w:rPr>
          <w:bCs/>
          <w:sz w:val="24"/>
          <w:szCs w:val="24"/>
        </w:rPr>
        <w:t>ing c</w:t>
      </w:r>
      <w:r w:rsidRPr="00E1578B">
        <w:rPr>
          <w:bCs/>
          <w:sz w:val="24"/>
          <w:szCs w:val="24"/>
        </w:rPr>
        <w:t>ommon experience</w:t>
      </w:r>
      <w:r>
        <w:rPr>
          <w:bCs/>
          <w:sz w:val="24"/>
          <w:szCs w:val="24"/>
        </w:rPr>
        <w:t>s</w:t>
      </w:r>
      <w:r w:rsidRPr="00E1578B">
        <w:rPr>
          <w:bCs/>
          <w:sz w:val="24"/>
          <w:szCs w:val="24"/>
        </w:rPr>
        <w:t xml:space="preserve"> and awareness of </w:t>
      </w:r>
      <w:r>
        <w:rPr>
          <w:bCs/>
          <w:sz w:val="24"/>
          <w:szCs w:val="24"/>
        </w:rPr>
        <w:t>Montenegro’s European legacy.</w:t>
      </w:r>
    </w:p>
    <w:p w14:paraId="58DB8591" w14:textId="77777777" w:rsidR="006920C0" w:rsidRDefault="006920C0"/>
    <w:p w14:paraId="12B4D61B" w14:textId="69E74660" w:rsidR="006920C0" w:rsidRDefault="00000000" w:rsidP="00E1578B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Skil</w:t>
      </w:r>
      <w:r w:rsidR="00E1578B" w:rsidRPr="00E1578B">
        <w:rPr>
          <w:b/>
          <w:bCs/>
          <w:sz w:val="24"/>
          <w:szCs w:val="24"/>
        </w:rPr>
        <w:t>ls</w:t>
      </w:r>
      <w:r w:rsidR="00E1578B">
        <w:rPr>
          <w:sz w:val="24"/>
          <w:szCs w:val="24"/>
        </w:rPr>
        <w:t xml:space="preserve">: </w:t>
      </w:r>
      <w:r>
        <w:rPr>
          <w:sz w:val="24"/>
          <w:szCs w:val="24"/>
        </w:rPr>
        <w:t>Listening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Plurilingual</w:t>
      </w:r>
      <w:r w:rsidR="00E1578B">
        <w:rPr>
          <w:sz w:val="24"/>
          <w:szCs w:val="24"/>
        </w:rPr>
        <w:t>.</w:t>
      </w:r>
    </w:p>
    <w:p w14:paraId="3E867B7D" w14:textId="77777777" w:rsidR="006920C0" w:rsidRDefault="006920C0">
      <w:pPr>
        <w:rPr>
          <w:sz w:val="24"/>
          <w:szCs w:val="24"/>
        </w:rPr>
      </w:pPr>
    </w:p>
    <w:p w14:paraId="483C2E4C" w14:textId="24F56D34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ICT tools used:</w:t>
      </w:r>
      <w:r>
        <w:rPr>
          <w:sz w:val="24"/>
          <w:szCs w:val="24"/>
        </w:rPr>
        <w:t xml:space="preserve"> Clipchamp, Classroomscreen</w:t>
      </w:r>
      <w:r w:rsidR="00225AD8">
        <w:rPr>
          <w:sz w:val="24"/>
          <w:szCs w:val="24"/>
        </w:rPr>
        <w:t>.</w:t>
      </w:r>
    </w:p>
    <w:p w14:paraId="3F1BA533" w14:textId="37B4503D" w:rsidR="006920C0" w:rsidRPr="00E1578B" w:rsidRDefault="00000000" w:rsidP="00E1578B">
      <w:pPr>
        <w:rPr>
          <w:b/>
          <w:bCs/>
          <w:sz w:val="24"/>
          <w:szCs w:val="24"/>
        </w:rPr>
      </w:pPr>
      <w:r w:rsidRPr="00E1578B">
        <w:rPr>
          <w:b/>
          <w:bCs/>
          <w:sz w:val="24"/>
          <w:szCs w:val="24"/>
        </w:rPr>
        <w:lastRenderedPageBreak/>
        <w:t>Duration in minutes:</w:t>
      </w:r>
      <w:r w:rsidR="00E1578B">
        <w:rPr>
          <w:b/>
          <w:bCs/>
          <w:sz w:val="24"/>
          <w:szCs w:val="24"/>
        </w:rPr>
        <w:t xml:space="preserve"> </w:t>
      </w:r>
      <w:r w:rsidR="00AA2928" w:rsidRPr="00AA2928">
        <w:rPr>
          <w:sz w:val="24"/>
          <w:szCs w:val="24"/>
        </w:rPr>
        <w:t>+</w:t>
      </w:r>
      <w:r>
        <w:rPr>
          <w:sz w:val="24"/>
          <w:szCs w:val="24"/>
        </w:rPr>
        <w:t>120</w:t>
      </w:r>
      <w:r w:rsidR="00E1578B">
        <w:rPr>
          <w:sz w:val="24"/>
          <w:szCs w:val="24"/>
        </w:rPr>
        <w:t xml:space="preserve"> minutes.</w:t>
      </w:r>
    </w:p>
    <w:p w14:paraId="229D70B8" w14:textId="77777777" w:rsidR="006920C0" w:rsidRDefault="006920C0">
      <w:pPr>
        <w:rPr>
          <w:sz w:val="24"/>
          <w:szCs w:val="24"/>
        </w:rPr>
      </w:pPr>
    </w:p>
    <w:p w14:paraId="6CBED5B5" w14:textId="6F9B6DD9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Will students be marked?</w:t>
      </w:r>
      <w:r>
        <w:rPr>
          <w:sz w:val="24"/>
          <w:szCs w:val="24"/>
        </w:rPr>
        <w:t xml:space="preserve"> </w:t>
      </w:r>
      <w:r w:rsidRPr="00AA2928">
        <w:rPr>
          <w:bCs/>
          <w:sz w:val="24"/>
          <w:szCs w:val="24"/>
        </w:rPr>
        <w:t>Yes</w:t>
      </w:r>
      <w:r w:rsidR="00E1578B" w:rsidRPr="00AA2928">
        <w:rPr>
          <w:bCs/>
          <w:sz w:val="24"/>
          <w:szCs w:val="24"/>
        </w:rPr>
        <w:t>.</w:t>
      </w:r>
    </w:p>
    <w:p w14:paraId="6FAED2D3" w14:textId="77777777" w:rsidR="00E1578B" w:rsidRDefault="00E1578B">
      <w:pPr>
        <w:rPr>
          <w:sz w:val="24"/>
          <w:szCs w:val="24"/>
        </w:rPr>
      </w:pPr>
    </w:p>
    <w:p w14:paraId="1CBA313C" w14:textId="06CDAC83" w:rsidR="006920C0" w:rsidRDefault="00000000">
      <w:pPr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E1578B">
        <w:rPr>
          <w:sz w:val="24"/>
          <w:szCs w:val="24"/>
        </w:rPr>
        <w:t xml:space="preserve"> </w:t>
      </w:r>
      <w:r>
        <w:rPr>
          <w:sz w:val="24"/>
          <w:szCs w:val="24"/>
        </w:rPr>
        <w:t>120 min</w:t>
      </w:r>
      <w:r w:rsidR="00E1578B">
        <w:rPr>
          <w:sz w:val="24"/>
          <w:szCs w:val="24"/>
        </w:rPr>
        <w:t>utes</w:t>
      </w:r>
      <w:r>
        <w:rPr>
          <w:sz w:val="24"/>
          <w:szCs w:val="24"/>
        </w:rPr>
        <w:t xml:space="preserve">, </w:t>
      </w:r>
      <w:r w:rsidR="00897D30">
        <w:rPr>
          <w:sz w:val="24"/>
          <w:szCs w:val="24"/>
        </w:rPr>
        <w:t xml:space="preserve">to be held </w:t>
      </w:r>
      <w:r w:rsidR="00E1578B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E1578B">
        <w:rPr>
          <w:sz w:val="24"/>
          <w:szCs w:val="24"/>
        </w:rPr>
        <w:t xml:space="preserve">September 26 to celebrate the European Day of Languages. </w:t>
      </w:r>
    </w:p>
    <w:p w14:paraId="2DFF8B29" w14:textId="77777777" w:rsidR="006920C0" w:rsidRDefault="006920C0">
      <w:pPr>
        <w:rPr>
          <w:sz w:val="24"/>
          <w:szCs w:val="24"/>
        </w:rPr>
      </w:pPr>
    </w:p>
    <w:p w14:paraId="473E7EA5" w14:textId="77777777" w:rsidR="00C94868" w:rsidRDefault="00000000" w:rsidP="00C94868">
      <w:pPr>
        <w:rPr>
          <w:b/>
          <w:bCs/>
          <w:sz w:val="24"/>
          <w:szCs w:val="24"/>
        </w:rPr>
      </w:pPr>
      <w:r w:rsidRPr="00E1578B">
        <w:rPr>
          <w:b/>
          <w:bCs/>
          <w:sz w:val="24"/>
          <w:szCs w:val="24"/>
        </w:rPr>
        <w:t>Description of each stage of the activity:</w:t>
      </w:r>
    </w:p>
    <w:p w14:paraId="69C945D7" w14:textId="00716507" w:rsidR="006920C0" w:rsidRPr="00C94868" w:rsidRDefault="00000000" w:rsidP="00C94868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C94868">
        <w:rPr>
          <w:b/>
          <w:sz w:val="24"/>
          <w:szCs w:val="24"/>
        </w:rPr>
        <w:t xml:space="preserve">Activity </w:t>
      </w:r>
      <w:r w:rsidR="00E1578B" w:rsidRPr="00C94868">
        <w:rPr>
          <w:b/>
          <w:sz w:val="24"/>
          <w:szCs w:val="24"/>
        </w:rPr>
        <w:t>I</w:t>
      </w:r>
      <w:r w:rsidRPr="00C94868">
        <w:rPr>
          <w:sz w:val="24"/>
          <w:szCs w:val="24"/>
        </w:rPr>
        <w:t xml:space="preserve"> (5 min)</w:t>
      </w:r>
    </w:p>
    <w:p w14:paraId="51E837B7" w14:textId="2735366C" w:rsidR="006920C0" w:rsidRDefault="002D652E" w:rsidP="00C94868">
      <w:pPr>
        <w:rPr>
          <w:sz w:val="24"/>
          <w:szCs w:val="24"/>
        </w:rPr>
      </w:pPr>
      <w:r>
        <w:rPr>
          <w:sz w:val="24"/>
          <w:szCs w:val="24"/>
        </w:rPr>
        <w:t>Students are split into thematic groups with the task of researching the following topics, prepared and investigated by the professor:</w:t>
      </w:r>
    </w:p>
    <w:p w14:paraId="54AE57A6" w14:textId="7D2F31CD" w:rsidR="006920C0" w:rsidRDefault="00000000" w:rsidP="00C948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European languages in the educational system of Montenegro</w:t>
      </w:r>
      <w:r w:rsidR="002D652E">
        <w:rPr>
          <w:sz w:val="24"/>
          <w:szCs w:val="24"/>
        </w:rPr>
        <w:t>.</w:t>
      </w:r>
    </w:p>
    <w:p w14:paraId="3F6551EC" w14:textId="169674BE" w:rsidR="006920C0" w:rsidRDefault="00000000" w:rsidP="00C94868">
      <w:pPr>
        <w:numPr>
          <w:ilvl w:val="0"/>
          <w:numId w:val="4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European writers in the educational system of Montenegro</w:t>
      </w:r>
      <w:r w:rsidR="002D652E">
        <w:rPr>
          <w:sz w:val="24"/>
          <w:szCs w:val="24"/>
        </w:rPr>
        <w:t>.</w:t>
      </w:r>
    </w:p>
    <w:p w14:paraId="2D04A3AD" w14:textId="25096CD3" w:rsidR="006920C0" w:rsidRDefault="00000000" w:rsidP="00C948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European schools in Montenegro</w:t>
      </w:r>
      <w:r w:rsidR="002D652E">
        <w:rPr>
          <w:sz w:val="24"/>
          <w:szCs w:val="24"/>
        </w:rPr>
        <w:t>.</w:t>
      </w:r>
    </w:p>
    <w:p w14:paraId="2607EEA1" w14:textId="75A09F49" w:rsidR="006920C0" w:rsidRDefault="00000000" w:rsidP="00C948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European institutions in Montenegro</w:t>
      </w:r>
      <w:r w:rsidR="002D652E">
        <w:rPr>
          <w:sz w:val="24"/>
          <w:szCs w:val="24"/>
        </w:rPr>
        <w:t>.</w:t>
      </w:r>
    </w:p>
    <w:p w14:paraId="14D7B0C6" w14:textId="24BE9199" w:rsidR="002D652E" w:rsidRDefault="002D652E" w:rsidP="00C94868">
      <w:pPr>
        <w:rPr>
          <w:sz w:val="24"/>
          <w:szCs w:val="24"/>
        </w:rPr>
      </w:pPr>
      <w:r>
        <w:rPr>
          <w:sz w:val="24"/>
          <w:szCs w:val="24"/>
        </w:rPr>
        <w:t>Then, they present their findings in the form of short 2 to 2.30-minute videos in Montenegrin.</w:t>
      </w:r>
    </w:p>
    <w:p w14:paraId="4301B451" w14:textId="77777777" w:rsidR="00C94868" w:rsidRPr="002D652E" w:rsidRDefault="00C94868" w:rsidP="00C94868">
      <w:pPr>
        <w:rPr>
          <w:sz w:val="24"/>
          <w:szCs w:val="24"/>
        </w:rPr>
      </w:pPr>
    </w:p>
    <w:p w14:paraId="3DA32238" w14:textId="5EA6DC20" w:rsidR="006920C0" w:rsidRPr="00C94868" w:rsidRDefault="00000000" w:rsidP="00C9486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94868">
        <w:rPr>
          <w:b/>
          <w:sz w:val="24"/>
          <w:szCs w:val="24"/>
        </w:rPr>
        <w:t xml:space="preserve">Activity </w:t>
      </w:r>
      <w:r w:rsidR="002D652E" w:rsidRPr="00C94868">
        <w:rPr>
          <w:b/>
          <w:sz w:val="24"/>
          <w:szCs w:val="24"/>
        </w:rPr>
        <w:t>II</w:t>
      </w:r>
      <w:r w:rsidRPr="00C94868">
        <w:rPr>
          <w:sz w:val="24"/>
          <w:szCs w:val="24"/>
        </w:rPr>
        <w:t xml:space="preserve"> (40 min)</w:t>
      </w:r>
    </w:p>
    <w:p w14:paraId="366488C0" w14:textId="7311AAD9" w:rsidR="006920C0" w:rsidRDefault="00000000" w:rsidP="00C9486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D652E">
        <w:rPr>
          <w:sz w:val="24"/>
          <w:szCs w:val="24"/>
        </w:rPr>
        <w:t>entire</w:t>
      </w:r>
      <w:r>
        <w:rPr>
          <w:sz w:val="24"/>
          <w:szCs w:val="24"/>
        </w:rPr>
        <w:t xml:space="preserve"> class </w:t>
      </w:r>
      <w:r w:rsidR="002D652E">
        <w:rPr>
          <w:sz w:val="24"/>
          <w:szCs w:val="24"/>
        </w:rPr>
        <w:t xml:space="preserve">is now tasked with producing </w:t>
      </w:r>
      <w:r>
        <w:rPr>
          <w:sz w:val="24"/>
          <w:szCs w:val="24"/>
        </w:rPr>
        <w:t xml:space="preserve">one integral video, </w:t>
      </w:r>
      <w:r w:rsidR="002D652E">
        <w:rPr>
          <w:sz w:val="24"/>
          <w:szCs w:val="24"/>
        </w:rPr>
        <w:t>which</w:t>
      </w:r>
      <w:r>
        <w:rPr>
          <w:sz w:val="24"/>
          <w:szCs w:val="24"/>
        </w:rPr>
        <w:t xml:space="preserve"> will last between 8 to 10 minutes</w:t>
      </w:r>
      <w:r w:rsidR="002D652E">
        <w:rPr>
          <w:sz w:val="24"/>
          <w:szCs w:val="24"/>
        </w:rPr>
        <w:t xml:space="preserve">, out of the four previously recorded videos using Clipchamp. This video should bear the name </w:t>
      </w:r>
      <w:r>
        <w:rPr>
          <w:sz w:val="24"/>
          <w:szCs w:val="24"/>
        </w:rPr>
        <w:t xml:space="preserve">“Europe in Montenegro”. </w:t>
      </w:r>
    </w:p>
    <w:p w14:paraId="558861A1" w14:textId="77777777" w:rsidR="00C94868" w:rsidRDefault="00C94868" w:rsidP="00C94868">
      <w:pPr>
        <w:rPr>
          <w:sz w:val="24"/>
          <w:szCs w:val="24"/>
        </w:rPr>
      </w:pPr>
    </w:p>
    <w:p w14:paraId="49DEEF63" w14:textId="797C5D0E" w:rsidR="006920C0" w:rsidRPr="002D652E" w:rsidRDefault="00000000" w:rsidP="00C9486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D652E">
        <w:rPr>
          <w:b/>
          <w:sz w:val="24"/>
          <w:szCs w:val="24"/>
        </w:rPr>
        <w:t xml:space="preserve">Activity </w:t>
      </w:r>
      <w:r w:rsidR="002D652E">
        <w:rPr>
          <w:b/>
          <w:sz w:val="24"/>
          <w:szCs w:val="24"/>
        </w:rPr>
        <w:t>III</w:t>
      </w:r>
      <w:r w:rsidRPr="002D652E">
        <w:rPr>
          <w:sz w:val="24"/>
          <w:szCs w:val="24"/>
        </w:rPr>
        <w:t xml:space="preserve"> (45 min)</w:t>
      </w:r>
    </w:p>
    <w:p w14:paraId="0892874E" w14:textId="6BEDB469" w:rsidR="006920C0" w:rsidRDefault="00000000" w:rsidP="00C94868">
      <w:pPr>
        <w:rPr>
          <w:sz w:val="24"/>
          <w:szCs w:val="24"/>
        </w:rPr>
      </w:pPr>
      <w:r>
        <w:rPr>
          <w:sz w:val="24"/>
          <w:szCs w:val="24"/>
        </w:rPr>
        <w:t>Once th</w:t>
      </w:r>
      <w:r w:rsidR="002D652E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video is created, the students are divided into four new groups, with each </w:t>
      </w:r>
      <w:r w:rsidR="002D652E">
        <w:rPr>
          <w:sz w:val="24"/>
          <w:szCs w:val="24"/>
        </w:rPr>
        <w:t>of them</w:t>
      </w:r>
      <w:r>
        <w:rPr>
          <w:sz w:val="24"/>
          <w:szCs w:val="24"/>
        </w:rPr>
        <w:t xml:space="preserve"> </w:t>
      </w:r>
      <w:r w:rsidR="002D652E">
        <w:rPr>
          <w:sz w:val="24"/>
          <w:szCs w:val="24"/>
        </w:rPr>
        <w:t>being allocated</w:t>
      </w:r>
      <w:r>
        <w:rPr>
          <w:sz w:val="24"/>
          <w:szCs w:val="24"/>
        </w:rPr>
        <w:t xml:space="preserve"> 2 to 2.5 minutes of video</w:t>
      </w:r>
      <w:r w:rsidR="00E07A7B">
        <w:rPr>
          <w:sz w:val="24"/>
          <w:szCs w:val="24"/>
        </w:rPr>
        <w:t xml:space="preserve">, preferably not the one they produced in the previous </w:t>
      </w:r>
      <w:proofErr w:type="gramStart"/>
      <w:r w:rsidR="00E07A7B">
        <w:rPr>
          <w:sz w:val="24"/>
          <w:szCs w:val="24"/>
        </w:rPr>
        <w:t>step,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tasked with</w:t>
      </w:r>
      <w:r w:rsidR="002D652E">
        <w:rPr>
          <w:sz w:val="24"/>
          <w:szCs w:val="24"/>
        </w:rPr>
        <w:t xml:space="preserve"> translating its audio content into Spanish. Then, they should add Spanish subtitles to their allocated fragment of the “Europe in Montenegro” video</w:t>
      </w:r>
      <w:r>
        <w:rPr>
          <w:sz w:val="24"/>
          <w:szCs w:val="24"/>
        </w:rPr>
        <w:t xml:space="preserve">. </w:t>
      </w:r>
      <w:r w:rsidR="002D652E">
        <w:rPr>
          <w:sz w:val="24"/>
          <w:szCs w:val="24"/>
        </w:rPr>
        <w:t>This classroom interaction can be moderated using Classroomscreen and its different features Randomizer, Timer, Sound level, etc.).</w:t>
      </w:r>
    </w:p>
    <w:p w14:paraId="733D9277" w14:textId="77777777" w:rsidR="002D652E" w:rsidRDefault="002D652E" w:rsidP="00C94868">
      <w:pPr>
        <w:rPr>
          <w:sz w:val="24"/>
          <w:szCs w:val="24"/>
        </w:rPr>
      </w:pPr>
    </w:p>
    <w:p w14:paraId="785D62BF" w14:textId="6FDEFE6D" w:rsidR="006920C0" w:rsidRPr="002D652E" w:rsidRDefault="00000000" w:rsidP="00C9486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D652E">
        <w:rPr>
          <w:b/>
          <w:sz w:val="24"/>
          <w:szCs w:val="24"/>
        </w:rPr>
        <w:t xml:space="preserve">Activity </w:t>
      </w:r>
      <w:r w:rsidR="002D652E">
        <w:rPr>
          <w:b/>
          <w:sz w:val="24"/>
          <w:szCs w:val="24"/>
        </w:rPr>
        <w:t>IV</w:t>
      </w:r>
      <w:r w:rsidRPr="002D652E">
        <w:rPr>
          <w:sz w:val="24"/>
          <w:szCs w:val="24"/>
        </w:rPr>
        <w:t xml:space="preserve"> (30 min)</w:t>
      </w:r>
    </w:p>
    <w:p w14:paraId="581DEFE8" w14:textId="6C16421D" w:rsidR="00AA2928" w:rsidRDefault="00000000" w:rsidP="00C948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group translations </w:t>
      </w:r>
      <w:r w:rsidR="002D652E">
        <w:rPr>
          <w:sz w:val="24"/>
          <w:szCs w:val="24"/>
        </w:rPr>
        <w:t xml:space="preserve">in the form of subtitles </w:t>
      </w:r>
      <w:r>
        <w:rPr>
          <w:sz w:val="24"/>
          <w:szCs w:val="24"/>
        </w:rPr>
        <w:t xml:space="preserve">are </w:t>
      </w:r>
      <w:r w:rsidR="002D652E">
        <w:rPr>
          <w:sz w:val="24"/>
          <w:szCs w:val="24"/>
        </w:rPr>
        <w:t xml:space="preserve">now </w:t>
      </w:r>
      <w:r>
        <w:rPr>
          <w:sz w:val="24"/>
          <w:szCs w:val="24"/>
        </w:rPr>
        <w:t xml:space="preserve">incorporated into the video. The subtitles are checked by the whole group including </w:t>
      </w:r>
      <w:r w:rsidR="002D652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teacher and presented by </w:t>
      </w:r>
      <w:r w:rsidR="002D652E">
        <w:rPr>
          <w:sz w:val="24"/>
          <w:szCs w:val="24"/>
        </w:rPr>
        <w:t xml:space="preserve">the </w:t>
      </w:r>
      <w:r>
        <w:rPr>
          <w:sz w:val="24"/>
          <w:szCs w:val="24"/>
        </w:rPr>
        <w:t>students.</w:t>
      </w:r>
    </w:p>
    <w:p w14:paraId="09285B31" w14:textId="3D7F4F9C" w:rsidR="00E1578B" w:rsidRPr="002D652E" w:rsidRDefault="00000000" w:rsidP="00E1578B">
      <w:pPr>
        <w:rPr>
          <w:b/>
          <w:bCs/>
          <w:sz w:val="24"/>
          <w:szCs w:val="24"/>
        </w:rPr>
      </w:pPr>
      <w:r w:rsidRPr="002D652E">
        <w:rPr>
          <w:b/>
          <w:bCs/>
          <w:sz w:val="24"/>
          <w:szCs w:val="24"/>
        </w:rPr>
        <w:lastRenderedPageBreak/>
        <w:t>Potential challenges/problems:</w:t>
      </w:r>
      <w:r w:rsidR="002D652E">
        <w:rPr>
          <w:b/>
          <w:bCs/>
          <w:sz w:val="24"/>
          <w:szCs w:val="24"/>
        </w:rPr>
        <w:t xml:space="preserve"> </w:t>
      </w:r>
      <w:r w:rsidR="002D652E">
        <w:rPr>
          <w:sz w:val="24"/>
          <w:szCs w:val="24"/>
        </w:rPr>
        <w:t xml:space="preserve">The language learners should </w:t>
      </w:r>
      <w:proofErr w:type="gramStart"/>
      <w:r w:rsidR="002D652E">
        <w:rPr>
          <w:sz w:val="24"/>
          <w:szCs w:val="24"/>
        </w:rPr>
        <w:t>have an understanding of</w:t>
      </w:r>
      <w:proofErr w:type="gramEnd"/>
      <w:r w:rsidR="002D652E">
        <w:rPr>
          <w:sz w:val="24"/>
          <w:szCs w:val="24"/>
        </w:rPr>
        <w:t xml:space="preserve"> </w:t>
      </w:r>
      <w:r w:rsidR="00E1578B">
        <w:rPr>
          <w:sz w:val="24"/>
          <w:szCs w:val="24"/>
        </w:rPr>
        <w:t xml:space="preserve">video </w:t>
      </w:r>
      <w:r w:rsidR="002D652E">
        <w:rPr>
          <w:sz w:val="24"/>
          <w:szCs w:val="24"/>
        </w:rPr>
        <w:t>creation</w:t>
      </w:r>
      <w:r w:rsidR="00E1578B">
        <w:rPr>
          <w:sz w:val="24"/>
          <w:szCs w:val="24"/>
        </w:rPr>
        <w:t xml:space="preserve"> and </w:t>
      </w:r>
      <w:r w:rsidR="002D652E">
        <w:rPr>
          <w:sz w:val="24"/>
          <w:szCs w:val="24"/>
        </w:rPr>
        <w:t>subtitle addition.</w:t>
      </w:r>
    </w:p>
    <w:p w14:paraId="479FD90F" w14:textId="6C3F224B" w:rsidR="006920C0" w:rsidRDefault="006920C0">
      <w:pPr>
        <w:numPr>
          <w:ilvl w:val="0"/>
          <w:numId w:val="1"/>
        </w:numPr>
        <w:rPr>
          <w:sz w:val="24"/>
          <w:szCs w:val="24"/>
        </w:rPr>
      </w:pPr>
    </w:p>
    <w:p w14:paraId="52B69B2F" w14:textId="7511CD56" w:rsidR="00897D30" w:rsidRDefault="00000000" w:rsidP="00897D30">
      <w:pPr>
        <w:rPr>
          <w:sz w:val="24"/>
          <w:szCs w:val="24"/>
        </w:rPr>
      </w:pPr>
      <w:r w:rsidRPr="00AA2928">
        <w:rPr>
          <w:b/>
          <w:bCs/>
          <w:sz w:val="24"/>
          <w:szCs w:val="24"/>
        </w:rPr>
        <w:t>Post-evaluation of the activity</w:t>
      </w:r>
      <w:r w:rsidR="00897D30">
        <w:rPr>
          <w:b/>
          <w:bCs/>
          <w:sz w:val="24"/>
          <w:szCs w:val="24"/>
        </w:rPr>
        <w:t xml:space="preserve">: </w:t>
      </w:r>
      <w:r w:rsidR="00897D30">
        <w:rPr>
          <w:sz w:val="24"/>
          <w:szCs w:val="24"/>
        </w:rPr>
        <w:t>We can consider the</w:t>
      </w:r>
      <w:r w:rsidR="00897D30" w:rsidRPr="0043663F">
        <w:rPr>
          <w:sz w:val="24"/>
          <w:szCs w:val="24"/>
        </w:rPr>
        <w:t xml:space="preserve"> activity </w:t>
      </w:r>
      <w:r w:rsidR="00897D30">
        <w:rPr>
          <w:sz w:val="24"/>
          <w:szCs w:val="24"/>
        </w:rPr>
        <w:t xml:space="preserve">successful if: </w:t>
      </w:r>
    </w:p>
    <w:p w14:paraId="26A9A802" w14:textId="4E07DC56" w:rsidR="00AA2928" w:rsidRPr="00897D30" w:rsidRDefault="00897D30" w:rsidP="00897D3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c</w:t>
      </w:r>
      <w:r w:rsidR="00AA2928" w:rsidRPr="00897D30">
        <w:rPr>
          <w:sz w:val="24"/>
          <w:szCs w:val="24"/>
        </w:rPr>
        <w:t>hosen material for the video segment</w:t>
      </w:r>
      <w:r>
        <w:rPr>
          <w:sz w:val="24"/>
          <w:szCs w:val="24"/>
        </w:rPr>
        <w:t xml:space="preserve">s was satisfying in terms of </w:t>
      </w:r>
      <w:r w:rsidR="00966DD8" w:rsidRPr="00897D30">
        <w:rPr>
          <w:sz w:val="24"/>
          <w:szCs w:val="24"/>
        </w:rPr>
        <w:t>item</w:t>
      </w:r>
      <w:r w:rsidR="00AA2928" w:rsidRPr="00897D30">
        <w:rPr>
          <w:sz w:val="24"/>
          <w:szCs w:val="24"/>
        </w:rPr>
        <w:t xml:space="preserve"> number, innovativeness and content, adequacy of the topic.</w:t>
      </w:r>
    </w:p>
    <w:p w14:paraId="5ED2FCFF" w14:textId="4E692A3F" w:rsidR="00AA2928" w:rsidRDefault="00897D30" w:rsidP="00897D30">
      <w:pPr>
        <w:pStyle w:val="ListParagraph"/>
        <w:numPr>
          <w:ilvl w:val="0"/>
          <w:numId w:val="1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The t</w:t>
      </w:r>
      <w:r w:rsidRPr="00AA2928">
        <w:rPr>
          <w:sz w:val="24"/>
          <w:szCs w:val="24"/>
        </w:rPr>
        <w:t xml:space="preserve">ranslating process </w:t>
      </w:r>
      <w:r>
        <w:rPr>
          <w:sz w:val="24"/>
          <w:szCs w:val="24"/>
        </w:rPr>
        <w:t xml:space="preserve">was satisfying in terms </w:t>
      </w:r>
      <w:proofErr w:type="gramStart"/>
      <w:r>
        <w:rPr>
          <w:sz w:val="24"/>
          <w:szCs w:val="24"/>
        </w:rPr>
        <w:t>of:</w:t>
      </w:r>
      <w:proofErr w:type="gramEnd"/>
      <w:r>
        <w:rPr>
          <w:sz w:val="24"/>
          <w:szCs w:val="24"/>
        </w:rPr>
        <w:t xml:space="preserve"> </w:t>
      </w:r>
      <w:r w:rsidRPr="00AA2928">
        <w:rPr>
          <w:sz w:val="24"/>
          <w:szCs w:val="24"/>
        </w:rPr>
        <w:t xml:space="preserve">speed, accuracy, </w:t>
      </w:r>
      <w:r w:rsidR="00AA2928">
        <w:rPr>
          <w:sz w:val="24"/>
          <w:szCs w:val="24"/>
        </w:rPr>
        <w:t>innovativeness</w:t>
      </w:r>
      <w:r w:rsidRPr="00AA2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Pr="00AA2928">
        <w:rPr>
          <w:sz w:val="24"/>
          <w:szCs w:val="24"/>
        </w:rPr>
        <w:t>teamwork</w:t>
      </w:r>
      <w:r w:rsidR="00AA2928">
        <w:rPr>
          <w:sz w:val="24"/>
          <w:szCs w:val="24"/>
        </w:rPr>
        <w:t>.</w:t>
      </w:r>
    </w:p>
    <w:p w14:paraId="576EE997" w14:textId="77777777" w:rsidR="006920C0" w:rsidRDefault="006920C0">
      <w:pPr>
        <w:rPr>
          <w:sz w:val="24"/>
          <w:szCs w:val="24"/>
        </w:rPr>
      </w:pPr>
    </w:p>
    <w:p w14:paraId="28DFFCBB" w14:textId="77777777" w:rsidR="006920C0" w:rsidRDefault="006920C0">
      <w:pPr>
        <w:rPr>
          <w:color w:val="434343"/>
          <w:sz w:val="26"/>
          <w:szCs w:val="26"/>
        </w:rPr>
      </w:pPr>
    </w:p>
    <w:p w14:paraId="4DE4F8CD" w14:textId="77777777" w:rsidR="00AA2928" w:rsidRDefault="00AA2928">
      <w:pPr>
        <w:rPr>
          <w:color w:val="434343"/>
          <w:sz w:val="26"/>
          <w:szCs w:val="26"/>
        </w:rPr>
      </w:pPr>
    </w:p>
    <w:p w14:paraId="2DA58EAB" w14:textId="77777777" w:rsidR="00AA2928" w:rsidRDefault="00AA2928">
      <w:pPr>
        <w:rPr>
          <w:color w:val="434343"/>
          <w:sz w:val="26"/>
          <w:szCs w:val="26"/>
        </w:rPr>
      </w:pPr>
    </w:p>
    <w:p w14:paraId="2CC11269" w14:textId="77777777" w:rsidR="00AA2928" w:rsidRDefault="00AA2928">
      <w:pPr>
        <w:rPr>
          <w:color w:val="434343"/>
          <w:sz w:val="26"/>
          <w:szCs w:val="26"/>
        </w:rPr>
      </w:pPr>
    </w:p>
    <w:p w14:paraId="49C58F92" w14:textId="77777777" w:rsidR="00AA2928" w:rsidRDefault="00AA2928">
      <w:pPr>
        <w:rPr>
          <w:color w:val="434343"/>
          <w:sz w:val="26"/>
          <w:szCs w:val="26"/>
        </w:rPr>
      </w:pPr>
    </w:p>
    <w:p w14:paraId="2A37FC3B" w14:textId="77777777" w:rsidR="00AA2928" w:rsidRDefault="00AA2928">
      <w:pPr>
        <w:rPr>
          <w:color w:val="434343"/>
          <w:sz w:val="26"/>
          <w:szCs w:val="26"/>
        </w:rPr>
      </w:pPr>
    </w:p>
    <w:p w14:paraId="4360AEFB" w14:textId="77777777" w:rsidR="00AA2928" w:rsidRDefault="00AA2928">
      <w:pPr>
        <w:rPr>
          <w:color w:val="434343"/>
          <w:sz w:val="26"/>
          <w:szCs w:val="26"/>
        </w:rPr>
      </w:pPr>
    </w:p>
    <w:p w14:paraId="463B3D6D" w14:textId="77777777" w:rsidR="00897D30" w:rsidRDefault="00897D30">
      <w:pPr>
        <w:rPr>
          <w:color w:val="434343"/>
          <w:sz w:val="26"/>
          <w:szCs w:val="26"/>
        </w:rPr>
      </w:pPr>
    </w:p>
    <w:p w14:paraId="6EC2C558" w14:textId="77777777" w:rsidR="00AA2928" w:rsidRDefault="00AA2928">
      <w:pPr>
        <w:rPr>
          <w:color w:val="434343"/>
          <w:sz w:val="26"/>
          <w:szCs w:val="26"/>
        </w:rPr>
      </w:pPr>
    </w:p>
    <w:p w14:paraId="0FFE35CF" w14:textId="77777777" w:rsidR="00AA2928" w:rsidRDefault="00AA2928">
      <w:pPr>
        <w:rPr>
          <w:color w:val="434343"/>
          <w:sz w:val="26"/>
          <w:szCs w:val="26"/>
        </w:rPr>
      </w:pPr>
    </w:p>
    <w:p w14:paraId="0D66923C" w14:textId="77777777" w:rsidR="00C94868" w:rsidRDefault="00C94868">
      <w:pPr>
        <w:rPr>
          <w:color w:val="434343"/>
          <w:sz w:val="26"/>
          <w:szCs w:val="26"/>
        </w:rPr>
      </w:pPr>
    </w:p>
    <w:p w14:paraId="5A403F31" w14:textId="77777777" w:rsidR="00C94868" w:rsidRDefault="00C94868">
      <w:pPr>
        <w:rPr>
          <w:color w:val="434343"/>
          <w:sz w:val="26"/>
          <w:szCs w:val="26"/>
        </w:rPr>
      </w:pPr>
    </w:p>
    <w:p w14:paraId="3E84746E" w14:textId="77777777" w:rsidR="00C94868" w:rsidRDefault="00C94868">
      <w:pPr>
        <w:rPr>
          <w:color w:val="434343"/>
          <w:sz w:val="26"/>
          <w:szCs w:val="26"/>
        </w:rPr>
      </w:pPr>
    </w:p>
    <w:p w14:paraId="39541352" w14:textId="77777777" w:rsidR="00C94868" w:rsidRDefault="00C94868">
      <w:pPr>
        <w:rPr>
          <w:color w:val="434343"/>
          <w:sz w:val="26"/>
          <w:szCs w:val="26"/>
        </w:rPr>
      </w:pPr>
    </w:p>
    <w:p w14:paraId="6F12A4B6" w14:textId="77777777" w:rsidR="00C94868" w:rsidRDefault="00C94868">
      <w:pPr>
        <w:rPr>
          <w:color w:val="434343"/>
          <w:sz w:val="26"/>
          <w:szCs w:val="26"/>
        </w:rPr>
      </w:pPr>
    </w:p>
    <w:p w14:paraId="46541EDE" w14:textId="77777777" w:rsidR="00C94868" w:rsidRDefault="00C94868">
      <w:pPr>
        <w:rPr>
          <w:color w:val="434343"/>
          <w:sz w:val="26"/>
          <w:szCs w:val="26"/>
        </w:rPr>
      </w:pPr>
    </w:p>
    <w:p w14:paraId="0504FDED" w14:textId="77777777" w:rsidR="00C94868" w:rsidRDefault="00C94868">
      <w:pPr>
        <w:rPr>
          <w:color w:val="434343"/>
          <w:sz w:val="26"/>
          <w:szCs w:val="26"/>
        </w:rPr>
      </w:pPr>
    </w:p>
    <w:p w14:paraId="16EAA098" w14:textId="77777777" w:rsidR="00C94868" w:rsidRDefault="00C94868">
      <w:pPr>
        <w:rPr>
          <w:color w:val="434343"/>
          <w:sz w:val="26"/>
          <w:szCs w:val="26"/>
        </w:rPr>
      </w:pPr>
    </w:p>
    <w:p w14:paraId="1931D02B" w14:textId="77777777" w:rsidR="00AA2928" w:rsidRDefault="00AA2928">
      <w:pPr>
        <w:rPr>
          <w:color w:val="434343"/>
          <w:sz w:val="26"/>
          <w:szCs w:val="26"/>
        </w:rPr>
      </w:pPr>
    </w:p>
    <w:p w14:paraId="33EF5FC9" w14:textId="77777777" w:rsidR="006920C0" w:rsidRDefault="006920C0">
      <w:pPr>
        <w:rPr>
          <w:color w:val="434343"/>
          <w:sz w:val="26"/>
          <w:szCs w:val="26"/>
        </w:rPr>
      </w:pPr>
      <w:hyperlink r:id="rId7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226165C6" wp14:editId="0D8A1E7F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28CE606" w14:textId="4ED56E40" w:rsidR="006920C0" w:rsidRPr="00D83496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9">
        <w:r w:rsidR="006920C0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sectPr w:rsidR="006920C0" w:rsidRPr="00D83496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543B" w14:textId="77777777" w:rsidR="00503BA2" w:rsidRDefault="00503BA2">
      <w:pPr>
        <w:spacing w:line="240" w:lineRule="auto"/>
      </w:pPr>
      <w:r>
        <w:separator/>
      </w:r>
    </w:p>
  </w:endnote>
  <w:endnote w:type="continuationSeparator" w:id="0">
    <w:p w14:paraId="592ECC2A" w14:textId="77777777" w:rsidR="00503BA2" w:rsidRDefault="00503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F952F" w14:textId="77777777" w:rsidR="006920C0" w:rsidRDefault="006920C0">
    <w:pPr>
      <w:tabs>
        <w:tab w:val="center" w:pos="4680"/>
        <w:tab w:val="right" w:pos="9360"/>
      </w:tabs>
      <w:rPr>
        <w:sz w:val="24"/>
        <w:szCs w:val="24"/>
      </w:rPr>
    </w:pPr>
  </w:p>
  <w:p w14:paraId="350B01DE" w14:textId="77777777" w:rsidR="006920C0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DD4A1FD" wp14:editId="21573031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2A02F" w14:textId="77777777" w:rsidR="00503BA2" w:rsidRDefault="00503BA2">
      <w:pPr>
        <w:spacing w:line="240" w:lineRule="auto"/>
      </w:pPr>
      <w:r>
        <w:separator/>
      </w:r>
    </w:p>
  </w:footnote>
  <w:footnote w:type="continuationSeparator" w:id="0">
    <w:p w14:paraId="6E40F982" w14:textId="77777777" w:rsidR="00503BA2" w:rsidRDefault="00503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A918" w14:textId="77777777" w:rsidR="006920C0" w:rsidRDefault="006920C0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6920C0" w14:paraId="498206D2" w14:textId="77777777">
      <w:tc>
        <w:tcPr>
          <w:tcW w:w="4500" w:type="dxa"/>
          <w:tcBorders>
            <w:right w:val="single" w:sz="8" w:space="0" w:color="FFFFFF"/>
          </w:tcBorders>
        </w:tcPr>
        <w:p w14:paraId="4DC3B6E3" w14:textId="77777777" w:rsidR="006920C0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1C83E3A" wp14:editId="1A07F1D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84C1301" w14:textId="77777777" w:rsidR="006920C0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4" w:name="_62h2si4v4clk" w:colFirst="0" w:colLast="0"/>
          <w:bookmarkEnd w:id="4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1C4C90FD" w14:textId="77777777" w:rsidR="006920C0" w:rsidRDefault="00692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4D8"/>
    <w:multiLevelType w:val="multilevel"/>
    <w:tmpl w:val="9D7C30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1862A9"/>
    <w:multiLevelType w:val="hybridMultilevel"/>
    <w:tmpl w:val="90E2B9CC"/>
    <w:lvl w:ilvl="0" w:tplc="81F073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ACB3B88"/>
    <w:multiLevelType w:val="multilevel"/>
    <w:tmpl w:val="059C7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775CFB"/>
    <w:multiLevelType w:val="hybridMultilevel"/>
    <w:tmpl w:val="A1C4592A"/>
    <w:lvl w:ilvl="0" w:tplc="05A04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18FD"/>
    <w:multiLevelType w:val="multilevel"/>
    <w:tmpl w:val="8BF24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314BCE"/>
    <w:multiLevelType w:val="hybridMultilevel"/>
    <w:tmpl w:val="B78057E4"/>
    <w:lvl w:ilvl="0" w:tplc="05A04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7095"/>
    <w:multiLevelType w:val="hybridMultilevel"/>
    <w:tmpl w:val="631A6D24"/>
    <w:lvl w:ilvl="0" w:tplc="6B12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2043D"/>
    <w:multiLevelType w:val="hybridMultilevel"/>
    <w:tmpl w:val="59E06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37AA"/>
    <w:multiLevelType w:val="multilevel"/>
    <w:tmpl w:val="6D2CBB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CD1E9D"/>
    <w:multiLevelType w:val="multilevel"/>
    <w:tmpl w:val="4D34189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593A6A"/>
    <w:multiLevelType w:val="multilevel"/>
    <w:tmpl w:val="781A02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DA4701"/>
    <w:multiLevelType w:val="multilevel"/>
    <w:tmpl w:val="540840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C624EB"/>
    <w:multiLevelType w:val="hybridMultilevel"/>
    <w:tmpl w:val="632C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6601B"/>
    <w:multiLevelType w:val="multilevel"/>
    <w:tmpl w:val="6128BA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551966594">
    <w:abstractNumId w:val="9"/>
  </w:num>
  <w:num w:numId="2" w16cid:durableId="1296570960">
    <w:abstractNumId w:val="10"/>
  </w:num>
  <w:num w:numId="3" w16cid:durableId="419907910">
    <w:abstractNumId w:val="13"/>
  </w:num>
  <w:num w:numId="4" w16cid:durableId="542331008">
    <w:abstractNumId w:val="4"/>
  </w:num>
  <w:num w:numId="5" w16cid:durableId="1941402953">
    <w:abstractNumId w:val="2"/>
  </w:num>
  <w:num w:numId="6" w16cid:durableId="227810310">
    <w:abstractNumId w:val="8"/>
  </w:num>
  <w:num w:numId="7" w16cid:durableId="1165633206">
    <w:abstractNumId w:val="11"/>
  </w:num>
  <w:num w:numId="8" w16cid:durableId="1198664978">
    <w:abstractNumId w:val="0"/>
  </w:num>
  <w:num w:numId="9" w16cid:durableId="1834682045">
    <w:abstractNumId w:val="1"/>
  </w:num>
  <w:num w:numId="10" w16cid:durableId="1106465377">
    <w:abstractNumId w:val="7"/>
  </w:num>
  <w:num w:numId="11" w16cid:durableId="1800875308">
    <w:abstractNumId w:val="6"/>
  </w:num>
  <w:num w:numId="12" w16cid:durableId="2126653506">
    <w:abstractNumId w:val="5"/>
  </w:num>
  <w:num w:numId="13" w16cid:durableId="1159266854">
    <w:abstractNumId w:val="3"/>
  </w:num>
  <w:num w:numId="14" w16cid:durableId="2059165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C0"/>
    <w:rsid w:val="00115A1E"/>
    <w:rsid w:val="00225AD8"/>
    <w:rsid w:val="002313A1"/>
    <w:rsid w:val="002D652E"/>
    <w:rsid w:val="00503BA2"/>
    <w:rsid w:val="006920C0"/>
    <w:rsid w:val="007B680A"/>
    <w:rsid w:val="007B6D6E"/>
    <w:rsid w:val="007F5669"/>
    <w:rsid w:val="00800EF2"/>
    <w:rsid w:val="00897D30"/>
    <w:rsid w:val="00966DD8"/>
    <w:rsid w:val="00AA2928"/>
    <w:rsid w:val="00BE73E3"/>
    <w:rsid w:val="00C11A21"/>
    <w:rsid w:val="00C61149"/>
    <w:rsid w:val="00C94868"/>
    <w:rsid w:val="00D4561C"/>
    <w:rsid w:val="00D83496"/>
    <w:rsid w:val="00E07A7B"/>
    <w:rsid w:val="00E1578B"/>
    <w:rsid w:val="00E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6428A"/>
  <w15:docId w15:val="{0B2E88A7-D701-4AB3-95BA-B923416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157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4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ml.at/ictre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10</cp:revision>
  <dcterms:created xsi:type="dcterms:W3CDTF">2024-11-13T12:53:00Z</dcterms:created>
  <dcterms:modified xsi:type="dcterms:W3CDTF">2025-03-06T09:10:00Z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5e8d051f61bfc882c9bc141fb9e48f6101aeb36508fc648ef87cf7033748be6a</vt:lpwstr>
  </property>
</Properties>
</file>