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2D9E" w14:textId="77777777" w:rsidR="00A77105" w:rsidRPr="00D72041" w:rsidRDefault="00A77105" w:rsidP="00A77105">
      <w:pPr>
        <w:shd w:val="clear" w:color="auto" w:fill="DBE5F1" w:themeFill="accent1" w:themeFillTint="33"/>
        <w:tabs>
          <w:tab w:val="left" w:pos="284"/>
        </w:tabs>
        <w:spacing w:before="120" w:after="120" w:line="240" w:lineRule="auto"/>
        <w:jc w:val="center"/>
        <w:rPr>
          <w:rFonts w:ascii="Cambria" w:hAnsi="Cambria"/>
          <w:b/>
          <w:i/>
          <w:sz w:val="28"/>
          <w:szCs w:val="24"/>
        </w:rPr>
      </w:pPr>
      <w:r w:rsidRPr="00D72041">
        <w:rPr>
          <w:rFonts w:ascii="Cambria" w:hAnsi="Cambria"/>
          <w:b/>
          <w:i/>
          <w:sz w:val="28"/>
          <w:szCs w:val="24"/>
        </w:rPr>
        <w:t>FOR THE TEACHER</w:t>
      </w:r>
    </w:p>
    <w:p w14:paraId="08FAF6DF" w14:textId="77777777" w:rsidR="00A77105" w:rsidRPr="00D72041" w:rsidRDefault="00715A53" w:rsidP="00A77105">
      <w:pPr>
        <w:shd w:val="clear" w:color="auto" w:fill="95B3D7" w:themeFill="accent1" w:themeFillTint="99"/>
        <w:tabs>
          <w:tab w:val="left" w:pos="284"/>
        </w:tabs>
        <w:spacing w:before="120" w:after="120" w:line="240" w:lineRule="auto"/>
        <w:jc w:val="center"/>
        <w:rPr>
          <w:rFonts w:ascii="Cambria" w:hAnsi="Cambria"/>
          <w:b/>
          <w:color w:val="FFFFFF" w:themeColor="background1"/>
          <w:sz w:val="28"/>
          <w:szCs w:val="24"/>
        </w:rPr>
      </w:pPr>
      <w:r w:rsidRPr="00D72041">
        <w:rPr>
          <w:rFonts w:ascii="Cambria" w:hAnsi="Cambria"/>
          <w:b/>
          <w:color w:val="FFFFFF" w:themeColor="background1"/>
          <w:sz w:val="28"/>
          <w:szCs w:val="24"/>
        </w:rPr>
        <w:t>M</w:t>
      </w:r>
      <w:r w:rsidR="00A77105" w:rsidRPr="00D72041">
        <w:rPr>
          <w:rFonts w:ascii="Cambria" w:hAnsi="Cambria"/>
          <w:b/>
          <w:color w:val="FFFFFF" w:themeColor="background1"/>
          <w:sz w:val="28"/>
          <w:szCs w:val="24"/>
        </w:rPr>
        <w:t>ediation in intercultural daily communication</w:t>
      </w:r>
    </w:p>
    <w:p w14:paraId="1EDD6EC7" w14:textId="77777777" w:rsidR="00671988" w:rsidRPr="00D72041" w:rsidRDefault="00671988">
      <w:pPr>
        <w:tabs>
          <w:tab w:val="left" w:pos="284"/>
        </w:tabs>
        <w:spacing w:after="0" w:line="240" w:lineRule="auto"/>
        <w:jc w:val="both"/>
        <w:rPr>
          <w:sz w:val="10"/>
          <w:szCs w:val="24"/>
        </w:rPr>
      </w:pPr>
    </w:p>
    <w:p w14:paraId="1490E208" w14:textId="059B2602" w:rsidR="00487547" w:rsidRPr="00D75AF9" w:rsidRDefault="00FF092A" w:rsidP="00D75AF9">
      <w:pPr>
        <w:tabs>
          <w:tab w:val="left" w:pos="284"/>
        </w:tabs>
        <w:spacing w:after="120" w:line="240" w:lineRule="auto"/>
        <w:jc w:val="both"/>
        <w:rPr>
          <w:sz w:val="24"/>
          <w:szCs w:val="24"/>
        </w:rPr>
      </w:pPr>
      <w:r w:rsidRPr="00D72041">
        <w:rPr>
          <w:b/>
          <w:sz w:val="24"/>
          <w:szCs w:val="24"/>
        </w:rPr>
        <w:t>Type of task</w:t>
      </w:r>
      <w:r w:rsidRPr="00D72041">
        <w:rPr>
          <w:i/>
          <w:sz w:val="24"/>
          <w:szCs w:val="24"/>
        </w:rPr>
        <w:t xml:space="preserve">: </w:t>
      </w:r>
      <w:r w:rsidRPr="00D72041">
        <w:rPr>
          <w:sz w:val="24"/>
          <w:szCs w:val="24"/>
        </w:rPr>
        <w:t xml:space="preserve">Literature-based role play on </w:t>
      </w:r>
      <w:proofErr w:type="gramStart"/>
      <w:r w:rsidRPr="00D72041">
        <w:rPr>
          <w:sz w:val="24"/>
          <w:szCs w:val="24"/>
        </w:rPr>
        <w:t>mediation</w:t>
      </w:r>
      <w:proofErr w:type="gramEnd"/>
    </w:p>
    <w:p w14:paraId="39634739" w14:textId="2C0DBF98" w:rsidR="00671988" w:rsidRPr="00D75AF9" w:rsidRDefault="00487547" w:rsidP="00D75AF9">
      <w:pPr>
        <w:spacing w:after="120"/>
        <w:rPr>
          <w:rFonts w:ascii="Times New Roman" w:hAnsi="Times New Roman" w:cs="Times New Roman"/>
          <w:sz w:val="24"/>
          <w:szCs w:val="24"/>
          <w:lang w:val="en-US" w:eastAsia="de-AT"/>
        </w:rPr>
      </w:pPr>
      <w:r w:rsidRPr="00D72041">
        <w:rPr>
          <w:b/>
          <w:sz w:val="24"/>
          <w:szCs w:val="24"/>
        </w:rPr>
        <w:t>Educational level</w:t>
      </w:r>
      <w:r w:rsidRPr="00D72041">
        <w:rPr>
          <w:sz w:val="24"/>
          <w:szCs w:val="24"/>
        </w:rPr>
        <w:t>: Secondary education</w:t>
      </w:r>
      <w:r w:rsidR="00D75AF9">
        <w:rPr>
          <w:sz w:val="24"/>
          <w:szCs w:val="24"/>
          <w:lang w:val="en-US"/>
        </w:rPr>
        <w:t xml:space="preserve"> - ISCED 2/3</w:t>
      </w:r>
      <w:r w:rsidR="00D75AF9">
        <w:rPr>
          <w:sz w:val="24"/>
          <w:szCs w:val="24"/>
          <w:vertAlign w:val="superscript"/>
          <w:lang w:val="en-US"/>
        </w:rPr>
        <w:footnoteReference w:id="1"/>
      </w:r>
    </w:p>
    <w:p w14:paraId="71B5642F" w14:textId="267BEBC8" w:rsidR="00671988" w:rsidRPr="00D75AF9" w:rsidRDefault="00FF092A" w:rsidP="00D75AF9">
      <w:pPr>
        <w:tabs>
          <w:tab w:val="left" w:pos="284"/>
        </w:tabs>
        <w:spacing w:after="120" w:line="240" w:lineRule="auto"/>
        <w:jc w:val="both"/>
        <w:rPr>
          <w:i/>
          <w:sz w:val="24"/>
          <w:szCs w:val="24"/>
        </w:rPr>
      </w:pPr>
      <w:r w:rsidRPr="00D72041">
        <w:rPr>
          <w:b/>
          <w:sz w:val="24"/>
          <w:szCs w:val="24"/>
        </w:rPr>
        <w:t>Proficiency level</w:t>
      </w:r>
      <w:r w:rsidRPr="00D72041">
        <w:rPr>
          <w:i/>
          <w:sz w:val="24"/>
          <w:szCs w:val="24"/>
        </w:rPr>
        <w:t xml:space="preserve">: </w:t>
      </w:r>
      <w:r w:rsidRPr="00D72041">
        <w:rPr>
          <w:iCs/>
          <w:sz w:val="24"/>
          <w:szCs w:val="24"/>
        </w:rPr>
        <w:t>C1</w:t>
      </w:r>
    </w:p>
    <w:p w14:paraId="56D159BB" w14:textId="45CE27C1" w:rsidR="00A77105" w:rsidRPr="00D72041" w:rsidRDefault="00FF092A">
      <w:pPr>
        <w:tabs>
          <w:tab w:val="left" w:pos="284"/>
        </w:tabs>
        <w:spacing w:after="0" w:line="240" w:lineRule="auto"/>
        <w:jc w:val="both"/>
        <w:rPr>
          <w:sz w:val="24"/>
          <w:szCs w:val="24"/>
        </w:rPr>
      </w:pPr>
      <w:r w:rsidRPr="00D72041">
        <w:rPr>
          <w:b/>
          <w:sz w:val="24"/>
          <w:szCs w:val="24"/>
        </w:rPr>
        <w:t>Short description and aim of the activity</w:t>
      </w:r>
      <w:r w:rsidRPr="00D72041">
        <w:rPr>
          <w:sz w:val="24"/>
          <w:szCs w:val="24"/>
        </w:rPr>
        <w:t>:</w:t>
      </w:r>
    </w:p>
    <w:p w14:paraId="386C421C" w14:textId="161C3FDD" w:rsidR="00671988" w:rsidRPr="00D72041" w:rsidRDefault="00FF092A">
      <w:pPr>
        <w:tabs>
          <w:tab w:val="left" w:pos="284"/>
        </w:tabs>
        <w:spacing w:after="0" w:line="240" w:lineRule="auto"/>
        <w:jc w:val="both"/>
        <w:rPr>
          <w:sz w:val="24"/>
          <w:szCs w:val="24"/>
        </w:rPr>
      </w:pPr>
      <w:r w:rsidRPr="00D72041">
        <w:rPr>
          <w:sz w:val="24"/>
          <w:szCs w:val="24"/>
        </w:rPr>
        <w:t>This task aims at developing students</w:t>
      </w:r>
      <w:r w:rsidR="00415508">
        <w:rPr>
          <w:sz w:val="24"/>
          <w:szCs w:val="24"/>
        </w:rPr>
        <w:t>’</w:t>
      </w:r>
      <w:r w:rsidRPr="00D72041">
        <w:rPr>
          <w:sz w:val="24"/>
          <w:szCs w:val="24"/>
        </w:rPr>
        <w:t xml:space="preserve"> abilities to evaluate the use of mediation strategies in daily situations. By means of analysing a cross-linguistic (Arabic-French) and intercultural situation as depicted in a literary work, students will be able to discuss how intercultural differences, linguistic skills, and power structures impact the outcomes of mediation in daily interaction. Even if the task is almost exclusively thought to be developed in the target language (French) at an advanced level, students can rely on their knowledge of the official/school language (Language A) and of Arabic (as possible heritage language).</w:t>
      </w:r>
    </w:p>
    <w:p w14:paraId="2C310A95" w14:textId="77777777" w:rsidR="00671988" w:rsidRPr="00D72041" w:rsidRDefault="00671988">
      <w:pPr>
        <w:tabs>
          <w:tab w:val="left" w:pos="284"/>
        </w:tabs>
        <w:spacing w:after="0" w:line="240" w:lineRule="auto"/>
        <w:jc w:val="both"/>
        <w:rPr>
          <w:b/>
          <w:sz w:val="18"/>
          <w:szCs w:val="24"/>
        </w:rPr>
      </w:pPr>
    </w:p>
    <w:p w14:paraId="706FCADF" w14:textId="77777777" w:rsidR="00671988" w:rsidRPr="00D72041" w:rsidRDefault="00A77105">
      <w:pPr>
        <w:tabs>
          <w:tab w:val="left" w:pos="284"/>
        </w:tabs>
        <w:spacing w:after="0" w:line="240" w:lineRule="auto"/>
        <w:jc w:val="both"/>
        <w:rPr>
          <w:b/>
          <w:sz w:val="24"/>
          <w:szCs w:val="24"/>
        </w:rPr>
      </w:pPr>
      <w:r w:rsidRPr="00D72041">
        <w:rPr>
          <w:b/>
          <w:sz w:val="24"/>
          <w:szCs w:val="24"/>
        </w:rPr>
        <w:t>Background information:</w:t>
      </w:r>
    </w:p>
    <w:p w14:paraId="0BC6B790" w14:textId="48529025" w:rsidR="00671988" w:rsidRPr="00D72041" w:rsidRDefault="00FF092A">
      <w:pPr>
        <w:tabs>
          <w:tab w:val="left" w:pos="284"/>
        </w:tabs>
        <w:spacing w:after="0" w:line="240" w:lineRule="auto"/>
        <w:jc w:val="both"/>
        <w:rPr>
          <w:sz w:val="24"/>
          <w:szCs w:val="24"/>
        </w:rPr>
      </w:pPr>
      <w:r w:rsidRPr="00D72041">
        <w:rPr>
          <w:sz w:val="24"/>
          <w:szCs w:val="24"/>
        </w:rPr>
        <w:t xml:space="preserve">The literary work « Une </w:t>
      </w:r>
      <w:proofErr w:type="spellStart"/>
      <w:r w:rsidRPr="00D72041">
        <w:rPr>
          <w:sz w:val="24"/>
          <w:szCs w:val="24"/>
        </w:rPr>
        <w:t>année</w:t>
      </w:r>
      <w:proofErr w:type="spellEnd"/>
      <w:r w:rsidRPr="00D72041">
        <w:rPr>
          <w:sz w:val="24"/>
          <w:szCs w:val="24"/>
        </w:rPr>
        <w:t xml:space="preserve"> chez les </w:t>
      </w:r>
      <w:proofErr w:type="spellStart"/>
      <w:r w:rsidRPr="00D72041">
        <w:rPr>
          <w:sz w:val="24"/>
          <w:szCs w:val="24"/>
        </w:rPr>
        <w:t>Français</w:t>
      </w:r>
      <w:proofErr w:type="spellEnd"/>
      <w:r w:rsidRPr="00D72041">
        <w:rPr>
          <w:sz w:val="24"/>
          <w:szCs w:val="24"/>
        </w:rPr>
        <w:t xml:space="preserve"> », by Fouad </w:t>
      </w:r>
      <w:proofErr w:type="spellStart"/>
      <w:r w:rsidRPr="00D72041">
        <w:rPr>
          <w:sz w:val="24"/>
          <w:szCs w:val="24"/>
        </w:rPr>
        <w:t>Laroui</w:t>
      </w:r>
      <w:proofErr w:type="spellEnd"/>
      <w:r w:rsidRPr="00D72041">
        <w:rPr>
          <w:sz w:val="24"/>
          <w:szCs w:val="24"/>
        </w:rPr>
        <w:t xml:space="preserve"> (2010), narrates </w:t>
      </w:r>
      <w:r w:rsidR="00B43F51" w:rsidRPr="00D72041">
        <w:rPr>
          <w:sz w:val="24"/>
          <w:szCs w:val="24"/>
        </w:rPr>
        <w:t>the adventures of Medhi</w:t>
      </w:r>
      <w:r w:rsidRPr="00D72041">
        <w:rPr>
          <w:sz w:val="24"/>
          <w:szCs w:val="24"/>
        </w:rPr>
        <w:t xml:space="preserve">, a Moroccan boy from a small village in the French </w:t>
      </w:r>
      <w:r w:rsidRPr="00D72041">
        <w:rPr>
          <w:i/>
          <w:sz w:val="24"/>
          <w:szCs w:val="24"/>
        </w:rPr>
        <w:t>Lycée</w:t>
      </w:r>
      <w:r w:rsidRPr="00D72041">
        <w:rPr>
          <w:sz w:val="24"/>
          <w:szCs w:val="24"/>
        </w:rPr>
        <w:t xml:space="preserve"> in Casablanca</w:t>
      </w:r>
      <w:r w:rsidR="000A0390" w:rsidRPr="00D72041">
        <w:rPr>
          <w:sz w:val="24"/>
          <w:szCs w:val="24"/>
        </w:rPr>
        <w:t>. The school is</w:t>
      </w:r>
      <w:r w:rsidRPr="00D72041">
        <w:rPr>
          <w:sz w:val="24"/>
          <w:szCs w:val="24"/>
        </w:rPr>
        <w:t xml:space="preserve"> mainly frequented by children of the French colonial </w:t>
      </w:r>
      <w:r w:rsidR="00137D13" w:rsidRPr="00D72041">
        <w:rPr>
          <w:sz w:val="24"/>
          <w:szCs w:val="24"/>
        </w:rPr>
        <w:t>elite and</w:t>
      </w:r>
      <w:r w:rsidRPr="00D72041">
        <w:rPr>
          <w:sz w:val="24"/>
          <w:szCs w:val="24"/>
        </w:rPr>
        <w:t xml:space="preserve"> </w:t>
      </w:r>
      <w:r w:rsidR="000A0390" w:rsidRPr="00D72041">
        <w:rPr>
          <w:sz w:val="24"/>
          <w:szCs w:val="24"/>
        </w:rPr>
        <w:t>has</w:t>
      </w:r>
      <w:r w:rsidRPr="00D72041">
        <w:rPr>
          <w:sz w:val="24"/>
          <w:szCs w:val="24"/>
        </w:rPr>
        <w:t xml:space="preserve"> “native” teachers from France. </w:t>
      </w:r>
      <w:r w:rsidR="00180A61" w:rsidRPr="00D72041">
        <w:rPr>
          <w:sz w:val="24"/>
          <w:szCs w:val="24"/>
        </w:rPr>
        <w:t xml:space="preserve">Although </w:t>
      </w:r>
      <w:r w:rsidRPr="00D72041">
        <w:rPr>
          <w:sz w:val="24"/>
          <w:szCs w:val="24"/>
        </w:rPr>
        <w:t>Medhi</w:t>
      </w:r>
      <w:r w:rsidR="00415508">
        <w:rPr>
          <w:sz w:val="24"/>
          <w:szCs w:val="24"/>
        </w:rPr>
        <w:t>’</w:t>
      </w:r>
      <w:r w:rsidR="000A0390" w:rsidRPr="00D72041">
        <w:rPr>
          <w:sz w:val="24"/>
          <w:szCs w:val="24"/>
        </w:rPr>
        <w:t>s</w:t>
      </w:r>
      <w:r w:rsidRPr="00D72041">
        <w:rPr>
          <w:sz w:val="24"/>
          <w:szCs w:val="24"/>
        </w:rPr>
        <w:t xml:space="preserve"> parents </w:t>
      </w:r>
      <w:r w:rsidR="00180A61" w:rsidRPr="00D72041">
        <w:rPr>
          <w:sz w:val="24"/>
          <w:szCs w:val="24"/>
        </w:rPr>
        <w:t>have</w:t>
      </w:r>
      <w:r w:rsidR="00D21D02" w:rsidRPr="00D72041">
        <w:rPr>
          <w:sz w:val="24"/>
          <w:szCs w:val="24"/>
        </w:rPr>
        <w:t xml:space="preserve"> </w:t>
      </w:r>
      <w:r w:rsidRPr="00D72041">
        <w:rPr>
          <w:sz w:val="24"/>
          <w:szCs w:val="24"/>
        </w:rPr>
        <w:t xml:space="preserve">remained in the village (Beni Mellal), his aunt, uncles and a cousin live in Casablanca. In the family and at school, Medhi is used to French as a language of communication and barely knows any Arabic (even if he has some receptive competences). The relationship portrayed in this book refers to the time when Morocco was a French protectorate, thus portraying (neo) colonialist relations. The two main locations portrayed in the book are </w:t>
      </w:r>
      <w:r w:rsidR="00180A61" w:rsidRPr="00D72041">
        <w:rPr>
          <w:sz w:val="24"/>
          <w:szCs w:val="24"/>
        </w:rPr>
        <w:t>depicted</w:t>
      </w:r>
      <w:r w:rsidRPr="00D72041">
        <w:rPr>
          <w:sz w:val="24"/>
          <w:szCs w:val="24"/>
        </w:rPr>
        <w:t xml:space="preserve"> in the map below. </w:t>
      </w:r>
    </w:p>
    <w:p w14:paraId="47A7658C" w14:textId="6B443038" w:rsidR="00137D13" w:rsidRPr="00D72041" w:rsidRDefault="00CD3374" w:rsidP="00137D13">
      <w:pPr>
        <w:tabs>
          <w:tab w:val="left" w:pos="284"/>
        </w:tabs>
        <w:spacing w:after="0" w:line="240" w:lineRule="auto"/>
        <w:jc w:val="center"/>
        <w:rPr>
          <w:i/>
          <w:sz w:val="20"/>
          <w:szCs w:val="24"/>
        </w:rPr>
      </w:pPr>
      <w:r w:rsidRPr="00D72041">
        <w:rPr>
          <w:noProof/>
          <w:sz w:val="24"/>
          <w:szCs w:val="24"/>
        </w:rPr>
        <w:drawing>
          <wp:anchor distT="0" distB="0" distL="114300" distR="114300" simplePos="0" relativeHeight="251657728" behindDoc="0" locked="0" layoutInCell="1" allowOverlap="0" wp14:anchorId="76571C7A" wp14:editId="19EA08B9">
            <wp:simplePos x="0" y="0"/>
            <wp:positionH relativeFrom="margin">
              <wp:align>left</wp:align>
            </wp:positionH>
            <wp:positionV relativeFrom="page">
              <wp:posOffset>6606540</wp:posOffset>
            </wp:positionV>
            <wp:extent cx="2827020" cy="2682240"/>
            <wp:effectExtent l="0" t="0" r="0" b="3810"/>
            <wp:wrapSquare wrapText="bothSides"/>
            <wp:docPr id="27" name="image6.jpg" descr="https://upload.wikimedia.org/wikipedia/commons/c/c2/Maroccarte.jpg"/>
            <wp:cNvGraphicFramePr/>
            <a:graphic xmlns:a="http://schemas.openxmlformats.org/drawingml/2006/main">
              <a:graphicData uri="http://schemas.openxmlformats.org/drawingml/2006/picture">
                <pic:pic xmlns:pic="http://schemas.openxmlformats.org/drawingml/2006/picture">
                  <pic:nvPicPr>
                    <pic:cNvPr id="0" name="image6.jpg" descr="https://upload.wikimedia.org/wikipedia/commons/c/c2/Maroccarte.jpg"/>
                    <pic:cNvPicPr preferRelativeResize="0"/>
                  </pic:nvPicPr>
                  <pic:blipFill>
                    <a:blip r:embed="rId8"/>
                    <a:srcRect/>
                    <a:stretch>
                      <a:fillRect/>
                    </a:stretch>
                  </pic:blipFill>
                  <pic:spPr>
                    <a:xfrm>
                      <a:off x="0" y="0"/>
                      <a:ext cx="2827020" cy="2682240"/>
                    </a:xfrm>
                    <a:prstGeom prst="rect">
                      <a:avLst/>
                    </a:prstGeom>
                    <a:ln/>
                  </pic:spPr>
                </pic:pic>
              </a:graphicData>
            </a:graphic>
            <wp14:sizeRelH relativeFrom="margin">
              <wp14:pctWidth>0</wp14:pctWidth>
            </wp14:sizeRelH>
            <wp14:sizeRelV relativeFrom="margin">
              <wp14:pctHeight>0</wp14:pctHeight>
            </wp14:sizeRelV>
          </wp:anchor>
        </w:drawing>
      </w:r>
      <w:r w:rsidR="00137D13" w:rsidRPr="00D72041">
        <w:rPr>
          <w:i/>
          <w:sz w:val="20"/>
          <w:szCs w:val="24"/>
        </w:rPr>
        <w:t>Image: Map of Morocco</w:t>
      </w:r>
    </w:p>
    <w:p w14:paraId="68EC5BCA" w14:textId="1D7763D7" w:rsidR="00671988" w:rsidRPr="003F1AFB" w:rsidRDefault="00137D13" w:rsidP="003F1AFB">
      <w:pPr>
        <w:pBdr>
          <w:top w:val="nil"/>
          <w:left w:val="nil"/>
          <w:bottom w:val="nil"/>
          <w:right w:val="nil"/>
          <w:between w:val="nil"/>
        </w:pBdr>
        <w:jc w:val="center"/>
        <w:rPr>
          <w:b/>
          <w:i/>
          <w:color w:val="403152"/>
          <w:sz w:val="20"/>
          <w:szCs w:val="20"/>
          <w:lang w:val="fr-FR"/>
        </w:rPr>
      </w:pPr>
      <w:proofErr w:type="gramStart"/>
      <w:r w:rsidRPr="003F1AFB">
        <w:rPr>
          <w:i/>
          <w:sz w:val="20"/>
          <w:szCs w:val="24"/>
          <w:lang w:val="fr-FR"/>
        </w:rPr>
        <w:t>Source:</w:t>
      </w:r>
      <w:proofErr w:type="gramEnd"/>
      <w:r w:rsidRPr="003F1AFB">
        <w:rPr>
          <w:i/>
          <w:sz w:val="20"/>
          <w:szCs w:val="24"/>
          <w:lang w:val="fr-FR"/>
        </w:rPr>
        <w:t xml:space="preserve"> </w:t>
      </w:r>
      <w:hyperlink r:id="rId9" w:history="1">
        <w:r w:rsidR="003F1AFB" w:rsidRPr="003F1AFB">
          <w:rPr>
            <w:rStyle w:val="Hyperlink"/>
            <w:b/>
            <w:i/>
            <w:sz w:val="20"/>
            <w:szCs w:val="20"/>
            <w:lang w:val="fr-FR"/>
          </w:rPr>
          <w:t>https://fr.wikipedia.org/wiki/Maroc</w:t>
        </w:r>
      </w:hyperlink>
    </w:p>
    <w:p w14:paraId="4E8A4573" w14:textId="77777777" w:rsidR="00715A53" w:rsidRPr="00525EDA" w:rsidRDefault="00715A53">
      <w:pPr>
        <w:rPr>
          <w:b/>
          <w:sz w:val="24"/>
          <w:szCs w:val="24"/>
          <w:lang w:val="fr-FR"/>
        </w:rPr>
      </w:pPr>
      <w:r w:rsidRPr="00525EDA">
        <w:rPr>
          <w:b/>
          <w:sz w:val="24"/>
          <w:szCs w:val="24"/>
          <w:lang w:val="fr-FR"/>
        </w:rPr>
        <w:br w:type="page"/>
      </w:r>
    </w:p>
    <w:p w14:paraId="29972A4A" w14:textId="77777777" w:rsidR="00671988" w:rsidRPr="00D72041" w:rsidRDefault="00FF092A">
      <w:pPr>
        <w:tabs>
          <w:tab w:val="left" w:pos="284"/>
        </w:tabs>
        <w:spacing w:after="0" w:line="240" w:lineRule="auto"/>
        <w:jc w:val="both"/>
        <w:rPr>
          <w:sz w:val="24"/>
          <w:szCs w:val="24"/>
        </w:rPr>
      </w:pPr>
      <w:r w:rsidRPr="00D72041">
        <w:rPr>
          <w:b/>
          <w:sz w:val="24"/>
          <w:szCs w:val="24"/>
        </w:rPr>
        <w:lastRenderedPageBreak/>
        <w:t>CEFR mediation scale and descriptor</w:t>
      </w:r>
      <w:r w:rsidRPr="00D72041">
        <w:rPr>
          <w:sz w:val="24"/>
          <w:szCs w:val="24"/>
        </w:rPr>
        <w:t xml:space="preserve"> (to which the activity refers):</w:t>
      </w:r>
    </w:p>
    <w:p w14:paraId="273E26BC" w14:textId="77777777" w:rsidR="00671988" w:rsidRPr="00D72041" w:rsidRDefault="00180A61">
      <w:pPr>
        <w:tabs>
          <w:tab w:val="left" w:pos="284"/>
        </w:tabs>
        <w:spacing w:after="0" w:line="240" w:lineRule="auto"/>
        <w:jc w:val="both"/>
        <w:rPr>
          <w:bCs/>
          <w:caps/>
          <w:sz w:val="14"/>
          <w:szCs w:val="24"/>
        </w:rPr>
      </w:pPr>
      <w:r w:rsidRPr="00D72041">
        <w:rPr>
          <w:bCs/>
          <w:caps/>
          <w:color w:val="000000"/>
          <w:sz w:val="24"/>
          <w:szCs w:val="24"/>
        </w:rPr>
        <w:t>Processing text in speech</w:t>
      </w:r>
    </w:p>
    <w:p w14:paraId="1660C993" w14:textId="77777777" w:rsidR="00671988" w:rsidRPr="00D72041" w:rsidRDefault="00FF092A">
      <w:pPr>
        <w:numPr>
          <w:ilvl w:val="0"/>
          <w:numId w:val="7"/>
        </w:numPr>
        <w:pBdr>
          <w:top w:val="nil"/>
          <w:left w:val="nil"/>
          <w:bottom w:val="nil"/>
          <w:right w:val="nil"/>
          <w:between w:val="nil"/>
        </w:pBdr>
        <w:spacing w:after="0" w:line="240" w:lineRule="auto"/>
        <w:jc w:val="both"/>
        <w:rPr>
          <w:i/>
          <w:iCs/>
          <w:color w:val="000000"/>
          <w:sz w:val="24"/>
          <w:szCs w:val="24"/>
        </w:rPr>
      </w:pPr>
      <w:r w:rsidRPr="00D72041">
        <w:rPr>
          <w:i/>
          <w:iCs/>
          <w:color w:val="000000"/>
          <w:sz w:val="24"/>
          <w:szCs w:val="24"/>
        </w:rPr>
        <w:t xml:space="preserve">Can explain (in Language </w:t>
      </w:r>
      <w:r w:rsidRPr="00D72041">
        <w:rPr>
          <w:i/>
          <w:iCs/>
          <w:sz w:val="24"/>
          <w:szCs w:val="24"/>
        </w:rPr>
        <w:t>B</w:t>
      </w:r>
      <w:r w:rsidRPr="00D72041">
        <w:rPr>
          <w:i/>
          <w:iCs/>
          <w:color w:val="000000"/>
          <w:sz w:val="24"/>
          <w:szCs w:val="24"/>
        </w:rPr>
        <w:t xml:space="preserve">) subtle distinctions in the presentation of facts and arguments (in Language </w:t>
      </w:r>
      <w:r w:rsidRPr="00D72041">
        <w:rPr>
          <w:i/>
          <w:iCs/>
          <w:sz w:val="24"/>
          <w:szCs w:val="24"/>
        </w:rPr>
        <w:t>A</w:t>
      </w:r>
      <w:r w:rsidRPr="00D72041">
        <w:rPr>
          <w:i/>
          <w:iCs/>
          <w:color w:val="000000"/>
          <w:sz w:val="24"/>
          <w:szCs w:val="24"/>
        </w:rPr>
        <w:t>).</w:t>
      </w:r>
    </w:p>
    <w:p w14:paraId="1A21C6A0" w14:textId="77777777" w:rsidR="008A6202" w:rsidRPr="00D72041" w:rsidRDefault="00FF092A" w:rsidP="008A6202">
      <w:pPr>
        <w:pBdr>
          <w:top w:val="nil"/>
          <w:left w:val="nil"/>
          <w:bottom w:val="nil"/>
          <w:right w:val="nil"/>
          <w:between w:val="nil"/>
        </w:pBdr>
        <w:spacing w:after="0" w:line="240" w:lineRule="auto"/>
        <w:jc w:val="both"/>
        <w:rPr>
          <w:bCs/>
          <w:caps/>
          <w:color w:val="000000"/>
          <w:sz w:val="24"/>
          <w:szCs w:val="24"/>
        </w:rPr>
      </w:pPr>
      <w:r w:rsidRPr="00D72041">
        <w:rPr>
          <w:bCs/>
          <w:caps/>
          <w:color w:val="000000"/>
          <w:sz w:val="24"/>
          <w:szCs w:val="24"/>
        </w:rPr>
        <w:t>Expressing a personal response to creative texts (including literature)</w:t>
      </w:r>
    </w:p>
    <w:p w14:paraId="1CCDA0C6" w14:textId="77777777" w:rsidR="00671988" w:rsidRPr="00D72041" w:rsidRDefault="00FF092A">
      <w:pPr>
        <w:numPr>
          <w:ilvl w:val="0"/>
          <w:numId w:val="7"/>
        </w:numPr>
        <w:pBdr>
          <w:top w:val="nil"/>
          <w:left w:val="nil"/>
          <w:bottom w:val="nil"/>
          <w:right w:val="nil"/>
          <w:between w:val="nil"/>
        </w:pBdr>
        <w:spacing w:after="0" w:line="240" w:lineRule="auto"/>
        <w:jc w:val="both"/>
        <w:rPr>
          <w:i/>
          <w:iCs/>
          <w:color w:val="000000"/>
          <w:sz w:val="24"/>
          <w:szCs w:val="24"/>
        </w:rPr>
      </w:pPr>
      <w:r w:rsidRPr="00D72041">
        <w:rPr>
          <w:i/>
          <w:iCs/>
          <w:color w:val="000000"/>
          <w:sz w:val="24"/>
          <w:szCs w:val="24"/>
        </w:rPr>
        <w:t>Can outline a personal interpretation of a character in a work: their psychological/emotional state, the motives for their actions and the consequences of these actions.</w:t>
      </w:r>
    </w:p>
    <w:p w14:paraId="179D8BB2" w14:textId="77777777" w:rsidR="008A6202" w:rsidRPr="00D72041" w:rsidRDefault="00FF092A" w:rsidP="008A6202">
      <w:pPr>
        <w:pBdr>
          <w:top w:val="nil"/>
          <w:left w:val="nil"/>
          <w:bottom w:val="nil"/>
          <w:right w:val="nil"/>
          <w:between w:val="nil"/>
        </w:pBdr>
        <w:spacing w:after="0" w:line="240" w:lineRule="auto"/>
        <w:jc w:val="both"/>
        <w:rPr>
          <w:bCs/>
          <w:caps/>
          <w:color w:val="000000"/>
          <w:sz w:val="24"/>
          <w:szCs w:val="24"/>
        </w:rPr>
      </w:pPr>
      <w:r w:rsidRPr="00D72041">
        <w:rPr>
          <w:bCs/>
          <w:caps/>
          <w:color w:val="000000"/>
          <w:sz w:val="24"/>
          <w:szCs w:val="24"/>
        </w:rPr>
        <w:t xml:space="preserve">Facilitating pluricultural space: </w:t>
      </w:r>
    </w:p>
    <w:p w14:paraId="1204F53F" w14:textId="77777777" w:rsidR="00671988" w:rsidRPr="00D72041" w:rsidRDefault="00FF092A" w:rsidP="008A6202">
      <w:pPr>
        <w:pStyle w:val="Listenabsatz"/>
        <w:numPr>
          <w:ilvl w:val="0"/>
          <w:numId w:val="8"/>
        </w:numPr>
        <w:pBdr>
          <w:top w:val="nil"/>
          <w:left w:val="nil"/>
          <w:bottom w:val="nil"/>
          <w:right w:val="nil"/>
          <w:between w:val="nil"/>
        </w:pBdr>
        <w:spacing w:after="0" w:line="240" w:lineRule="auto"/>
        <w:jc w:val="both"/>
        <w:rPr>
          <w:i/>
          <w:iCs/>
          <w:color w:val="000000"/>
          <w:sz w:val="24"/>
          <w:szCs w:val="24"/>
        </w:rPr>
      </w:pPr>
      <w:r w:rsidRPr="00D72041">
        <w:rPr>
          <w:i/>
          <w:iCs/>
          <w:color w:val="000000"/>
          <w:sz w:val="24"/>
          <w:szCs w:val="24"/>
        </w:rPr>
        <w:t>Can act as a mediator in intercultural encounters, contributing to a shared communication culture by managing ambiguity, offering advice and support, and heading off misunderstandings.</w:t>
      </w:r>
    </w:p>
    <w:p w14:paraId="63413399" w14:textId="77777777" w:rsidR="00671988" w:rsidRPr="00D72041" w:rsidRDefault="00671988">
      <w:pPr>
        <w:tabs>
          <w:tab w:val="left" w:pos="284"/>
        </w:tabs>
        <w:spacing w:after="0" w:line="240" w:lineRule="auto"/>
        <w:jc w:val="both"/>
        <w:rPr>
          <w:sz w:val="24"/>
          <w:szCs w:val="24"/>
        </w:rPr>
      </w:pPr>
    </w:p>
    <w:p w14:paraId="576559E2" w14:textId="37692F9A" w:rsidR="00671988" w:rsidRPr="00D72041" w:rsidRDefault="00FF092A">
      <w:pPr>
        <w:tabs>
          <w:tab w:val="left" w:pos="284"/>
        </w:tabs>
        <w:spacing w:after="0" w:line="240" w:lineRule="auto"/>
        <w:jc w:val="both"/>
        <w:rPr>
          <w:b/>
          <w:sz w:val="24"/>
          <w:szCs w:val="24"/>
        </w:rPr>
      </w:pPr>
      <w:r w:rsidRPr="00D72041">
        <w:rPr>
          <w:b/>
          <w:sz w:val="24"/>
          <w:szCs w:val="24"/>
        </w:rPr>
        <w:t>CEFR mediation strategies involved</w:t>
      </w:r>
      <w:r w:rsidR="00FD060C" w:rsidRPr="00D72041">
        <w:rPr>
          <w:b/>
          <w:sz w:val="24"/>
          <w:szCs w:val="24"/>
        </w:rPr>
        <w:t>:</w:t>
      </w:r>
    </w:p>
    <w:p w14:paraId="6636231E" w14:textId="77777777" w:rsidR="008A6202" w:rsidRPr="00D72041" w:rsidRDefault="00FF092A">
      <w:pPr>
        <w:tabs>
          <w:tab w:val="left" w:pos="284"/>
        </w:tabs>
        <w:spacing w:after="0" w:line="240" w:lineRule="auto"/>
        <w:jc w:val="both"/>
        <w:rPr>
          <w:bCs/>
          <w:caps/>
          <w:color w:val="000000"/>
          <w:sz w:val="24"/>
          <w:szCs w:val="24"/>
        </w:rPr>
      </w:pPr>
      <w:r w:rsidRPr="00D72041">
        <w:rPr>
          <w:bCs/>
          <w:caps/>
          <w:color w:val="000000"/>
          <w:sz w:val="24"/>
          <w:szCs w:val="24"/>
        </w:rPr>
        <w:t>Streamlining a text</w:t>
      </w:r>
    </w:p>
    <w:p w14:paraId="45EE24F1" w14:textId="77777777" w:rsidR="008A6202" w:rsidRPr="00D72041" w:rsidRDefault="008A6202" w:rsidP="008A6202">
      <w:pPr>
        <w:numPr>
          <w:ilvl w:val="0"/>
          <w:numId w:val="9"/>
        </w:numPr>
        <w:pBdr>
          <w:top w:val="nil"/>
          <w:left w:val="nil"/>
          <w:bottom w:val="nil"/>
          <w:right w:val="nil"/>
          <w:between w:val="nil"/>
        </w:pBdr>
        <w:spacing w:after="0" w:line="240" w:lineRule="auto"/>
        <w:rPr>
          <w:i/>
          <w:iCs/>
          <w:color w:val="000000"/>
          <w:sz w:val="24"/>
          <w:szCs w:val="24"/>
        </w:rPr>
      </w:pPr>
      <w:r w:rsidRPr="00D72041">
        <w:rPr>
          <w:i/>
          <w:iCs/>
          <w:color w:val="000000"/>
          <w:sz w:val="24"/>
          <w:szCs w:val="24"/>
        </w:rPr>
        <w:t xml:space="preserve">Can reorganise a complex source text </w:t>
      </w:r>
      <w:proofErr w:type="gramStart"/>
      <w:r w:rsidRPr="00D72041">
        <w:rPr>
          <w:i/>
          <w:iCs/>
          <w:color w:val="000000"/>
          <w:sz w:val="24"/>
          <w:szCs w:val="24"/>
        </w:rPr>
        <w:t>in order to</w:t>
      </w:r>
      <w:proofErr w:type="gramEnd"/>
      <w:r w:rsidRPr="00D72041">
        <w:rPr>
          <w:i/>
          <w:iCs/>
          <w:color w:val="000000"/>
          <w:sz w:val="24"/>
          <w:szCs w:val="24"/>
        </w:rPr>
        <w:t xml:space="preserve"> focus on the points of most relevance to target audience.</w:t>
      </w:r>
    </w:p>
    <w:p w14:paraId="5C0C12BB" w14:textId="77777777" w:rsidR="00671988" w:rsidRPr="00D72041" w:rsidRDefault="00671988">
      <w:pPr>
        <w:tabs>
          <w:tab w:val="left" w:pos="284"/>
        </w:tabs>
        <w:spacing w:after="0" w:line="240" w:lineRule="auto"/>
        <w:jc w:val="both"/>
        <w:rPr>
          <w:b/>
          <w:sz w:val="24"/>
          <w:szCs w:val="24"/>
        </w:rPr>
      </w:pPr>
    </w:p>
    <w:p w14:paraId="56378053" w14:textId="5953FA90" w:rsidR="00671988" w:rsidRPr="00D72041" w:rsidRDefault="00FF092A">
      <w:pPr>
        <w:tabs>
          <w:tab w:val="left" w:pos="284"/>
        </w:tabs>
        <w:spacing w:after="0" w:line="240" w:lineRule="auto"/>
        <w:jc w:val="both"/>
        <w:rPr>
          <w:sz w:val="24"/>
          <w:szCs w:val="24"/>
        </w:rPr>
      </w:pPr>
      <w:r w:rsidRPr="00D72041">
        <w:rPr>
          <w:b/>
          <w:sz w:val="24"/>
          <w:szCs w:val="24"/>
        </w:rPr>
        <w:t>Languages involved</w:t>
      </w:r>
      <w:r w:rsidR="00FD060C" w:rsidRPr="00D72041">
        <w:rPr>
          <w:b/>
          <w:sz w:val="24"/>
          <w:szCs w:val="24"/>
        </w:rPr>
        <w:t>:</w:t>
      </w:r>
    </w:p>
    <w:p w14:paraId="2A42DBAD" w14:textId="77777777" w:rsidR="00671988" w:rsidRPr="00D72041" w:rsidRDefault="00FF092A">
      <w:pPr>
        <w:numPr>
          <w:ilvl w:val="0"/>
          <w:numId w:val="6"/>
        </w:numPr>
        <w:pBdr>
          <w:top w:val="nil"/>
          <w:left w:val="nil"/>
          <w:bottom w:val="nil"/>
          <w:right w:val="nil"/>
          <w:between w:val="nil"/>
        </w:pBdr>
        <w:tabs>
          <w:tab w:val="left" w:pos="284"/>
        </w:tabs>
        <w:spacing w:after="0" w:line="240" w:lineRule="auto"/>
        <w:jc w:val="both"/>
        <w:rPr>
          <w:color w:val="000000"/>
          <w:sz w:val="24"/>
          <w:szCs w:val="24"/>
        </w:rPr>
      </w:pPr>
      <w:r w:rsidRPr="00D72041">
        <w:rPr>
          <w:color w:val="000000"/>
          <w:sz w:val="24"/>
          <w:szCs w:val="24"/>
        </w:rPr>
        <w:t>Language A: any school language</w:t>
      </w:r>
    </w:p>
    <w:p w14:paraId="61F2486C" w14:textId="77777777" w:rsidR="00671988" w:rsidRPr="00D72041" w:rsidRDefault="00FF092A">
      <w:pPr>
        <w:numPr>
          <w:ilvl w:val="0"/>
          <w:numId w:val="6"/>
        </w:numPr>
        <w:pBdr>
          <w:top w:val="nil"/>
          <w:left w:val="nil"/>
          <w:bottom w:val="nil"/>
          <w:right w:val="nil"/>
          <w:between w:val="nil"/>
        </w:pBdr>
        <w:tabs>
          <w:tab w:val="left" w:pos="284"/>
        </w:tabs>
        <w:spacing w:after="0" w:line="240" w:lineRule="auto"/>
        <w:jc w:val="both"/>
        <w:rPr>
          <w:color w:val="000000"/>
          <w:sz w:val="24"/>
          <w:szCs w:val="24"/>
        </w:rPr>
      </w:pPr>
      <w:r w:rsidRPr="00D72041">
        <w:rPr>
          <w:color w:val="000000"/>
          <w:sz w:val="24"/>
          <w:szCs w:val="24"/>
        </w:rPr>
        <w:t>Language B: French</w:t>
      </w:r>
    </w:p>
    <w:p w14:paraId="26D14980" w14:textId="77777777" w:rsidR="00671988" w:rsidRPr="00D72041" w:rsidRDefault="00FF092A">
      <w:pPr>
        <w:numPr>
          <w:ilvl w:val="0"/>
          <w:numId w:val="6"/>
        </w:numPr>
        <w:pBdr>
          <w:top w:val="nil"/>
          <w:left w:val="nil"/>
          <w:bottom w:val="nil"/>
          <w:right w:val="nil"/>
          <w:between w:val="nil"/>
        </w:pBdr>
        <w:tabs>
          <w:tab w:val="left" w:pos="284"/>
        </w:tabs>
        <w:spacing w:after="0" w:line="240" w:lineRule="auto"/>
        <w:jc w:val="both"/>
        <w:rPr>
          <w:color w:val="000000"/>
          <w:sz w:val="24"/>
          <w:szCs w:val="24"/>
        </w:rPr>
      </w:pPr>
      <w:r w:rsidRPr="00D72041">
        <w:rPr>
          <w:color w:val="000000"/>
          <w:sz w:val="24"/>
          <w:szCs w:val="24"/>
        </w:rPr>
        <w:t>Language C: Arabic</w:t>
      </w:r>
    </w:p>
    <w:p w14:paraId="45FD8D6A" w14:textId="77777777" w:rsidR="00671988" w:rsidRPr="00D72041" w:rsidRDefault="00671988">
      <w:pPr>
        <w:tabs>
          <w:tab w:val="left" w:pos="284"/>
        </w:tabs>
        <w:spacing w:after="0" w:line="240" w:lineRule="auto"/>
        <w:jc w:val="both"/>
        <w:rPr>
          <w:b/>
          <w:sz w:val="24"/>
          <w:szCs w:val="24"/>
        </w:rPr>
      </w:pPr>
    </w:p>
    <w:p w14:paraId="2B26F426" w14:textId="77777777" w:rsidR="00671988" w:rsidRPr="00D72041" w:rsidRDefault="00FF092A">
      <w:pPr>
        <w:tabs>
          <w:tab w:val="left" w:pos="284"/>
        </w:tabs>
        <w:spacing w:after="0" w:line="240" w:lineRule="auto"/>
        <w:jc w:val="both"/>
        <w:rPr>
          <w:b/>
          <w:sz w:val="24"/>
          <w:szCs w:val="24"/>
        </w:rPr>
      </w:pPr>
      <w:r w:rsidRPr="00D72041">
        <w:rPr>
          <w:b/>
          <w:sz w:val="24"/>
          <w:szCs w:val="24"/>
        </w:rPr>
        <w:t xml:space="preserve">Linguistic objectives. </w:t>
      </w:r>
      <w:r w:rsidR="00A77105" w:rsidRPr="00D72041">
        <w:rPr>
          <w:b/>
          <w:sz w:val="24"/>
          <w:szCs w:val="24"/>
        </w:rPr>
        <w:t>S</w:t>
      </w:r>
      <w:r w:rsidRPr="00D72041">
        <w:rPr>
          <w:b/>
          <w:sz w:val="24"/>
          <w:szCs w:val="24"/>
        </w:rPr>
        <w:t xml:space="preserve">tudents will be able to: </w:t>
      </w:r>
    </w:p>
    <w:p w14:paraId="10712B14" w14:textId="46CEDF29" w:rsidR="00671988" w:rsidRPr="00D72041" w:rsidRDefault="00415508">
      <w:pPr>
        <w:numPr>
          <w:ilvl w:val="0"/>
          <w:numId w:val="5"/>
        </w:numPr>
        <w:pBdr>
          <w:top w:val="nil"/>
          <w:left w:val="nil"/>
          <w:bottom w:val="nil"/>
          <w:right w:val="nil"/>
          <w:between w:val="nil"/>
        </w:pBdr>
        <w:tabs>
          <w:tab w:val="left" w:pos="284"/>
        </w:tabs>
        <w:spacing w:after="0" w:line="240" w:lineRule="auto"/>
        <w:jc w:val="both"/>
        <w:rPr>
          <w:color w:val="000000"/>
          <w:sz w:val="24"/>
          <w:szCs w:val="24"/>
        </w:rPr>
      </w:pPr>
      <w:r>
        <w:rPr>
          <w:color w:val="000000"/>
          <w:sz w:val="24"/>
          <w:szCs w:val="24"/>
        </w:rPr>
        <w:t>O</w:t>
      </w:r>
      <w:r w:rsidR="00FF092A" w:rsidRPr="00D72041">
        <w:rPr>
          <w:color w:val="000000"/>
          <w:sz w:val="24"/>
          <w:szCs w:val="24"/>
        </w:rPr>
        <w:t xml:space="preserve">rally summarise the content of a </w:t>
      </w:r>
      <w:proofErr w:type="gramStart"/>
      <w:r w:rsidR="00FF092A" w:rsidRPr="00D72041">
        <w:rPr>
          <w:color w:val="000000"/>
          <w:sz w:val="24"/>
          <w:szCs w:val="24"/>
        </w:rPr>
        <w:t>novel;</w:t>
      </w:r>
      <w:proofErr w:type="gramEnd"/>
    </w:p>
    <w:p w14:paraId="608E4680" w14:textId="74AB73CC" w:rsidR="00671988" w:rsidRPr="00D72041" w:rsidRDefault="00415508">
      <w:pPr>
        <w:numPr>
          <w:ilvl w:val="0"/>
          <w:numId w:val="5"/>
        </w:numPr>
        <w:pBdr>
          <w:top w:val="nil"/>
          <w:left w:val="nil"/>
          <w:bottom w:val="nil"/>
          <w:right w:val="nil"/>
          <w:between w:val="nil"/>
        </w:pBdr>
        <w:tabs>
          <w:tab w:val="left" w:pos="284"/>
        </w:tabs>
        <w:spacing w:after="0" w:line="240" w:lineRule="auto"/>
        <w:jc w:val="both"/>
        <w:rPr>
          <w:color w:val="000000"/>
          <w:sz w:val="24"/>
          <w:szCs w:val="24"/>
        </w:rPr>
      </w:pPr>
      <w:r>
        <w:rPr>
          <w:color w:val="000000"/>
          <w:sz w:val="24"/>
          <w:szCs w:val="24"/>
        </w:rPr>
        <w:t>O</w:t>
      </w:r>
      <w:r w:rsidR="00FF092A" w:rsidRPr="00D72041">
        <w:rPr>
          <w:color w:val="000000"/>
          <w:sz w:val="24"/>
          <w:szCs w:val="24"/>
        </w:rPr>
        <w:t>rally summarise the content of a conversation, using passive and active voice.</w:t>
      </w:r>
    </w:p>
    <w:p w14:paraId="4D338B18" w14:textId="77777777" w:rsidR="00671988" w:rsidRPr="00D72041" w:rsidRDefault="00671988">
      <w:pPr>
        <w:tabs>
          <w:tab w:val="left" w:pos="284"/>
        </w:tabs>
        <w:spacing w:after="0" w:line="240" w:lineRule="auto"/>
        <w:jc w:val="both"/>
        <w:rPr>
          <w:sz w:val="16"/>
          <w:szCs w:val="24"/>
        </w:rPr>
      </w:pPr>
    </w:p>
    <w:p w14:paraId="4D6BF574" w14:textId="05C05B6E" w:rsidR="00671988" w:rsidRPr="00D72041" w:rsidRDefault="00FF092A">
      <w:pPr>
        <w:tabs>
          <w:tab w:val="left" w:pos="284"/>
        </w:tabs>
        <w:spacing w:after="0" w:line="240" w:lineRule="auto"/>
        <w:jc w:val="both"/>
        <w:rPr>
          <w:sz w:val="24"/>
          <w:szCs w:val="24"/>
        </w:rPr>
      </w:pPr>
      <w:r w:rsidRPr="00D72041">
        <w:rPr>
          <w:b/>
          <w:sz w:val="24"/>
          <w:szCs w:val="24"/>
        </w:rPr>
        <w:t>Other competences involved</w:t>
      </w:r>
      <w:r w:rsidRPr="00D72041">
        <w:rPr>
          <w:sz w:val="24"/>
          <w:szCs w:val="24"/>
        </w:rPr>
        <w:t>:</w:t>
      </w:r>
    </w:p>
    <w:p w14:paraId="41B445E5" w14:textId="77777777" w:rsidR="00671988" w:rsidRPr="00D72041" w:rsidRDefault="00FF092A">
      <w:pPr>
        <w:numPr>
          <w:ilvl w:val="0"/>
          <w:numId w:val="1"/>
        </w:numPr>
        <w:pBdr>
          <w:top w:val="nil"/>
          <w:left w:val="nil"/>
          <w:bottom w:val="nil"/>
          <w:right w:val="nil"/>
          <w:between w:val="nil"/>
        </w:pBdr>
        <w:tabs>
          <w:tab w:val="left" w:pos="284"/>
        </w:tabs>
        <w:spacing w:after="0" w:line="240" w:lineRule="auto"/>
        <w:jc w:val="both"/>
        <w:rPr>
          <w:color w:val="000000"/>
          <w:sz w:val="24"/>
          <w:szCs w:val="24"/>
        </w:rPr>
      </w:pPr>
      <w:r w:rsidRPr="00D72041">
        <w:rPr>
          <w:color w:val="000000"/>
          <w:sz w:val="24"/>
          <w:szCs w:val="24"/>
        </w:rPr>
        <w:t xml:space="preserve">Global citizenship: Understand why mediation is a communicative and social skill useful in daily life </w:t>
      </w:r>
      <w:proofErr w:type="gramStart"/>
      <w:r w:rsidRPr="00D72041">
        <w:rPr>
          <w:color w:val="000000"/>
          <w:sz w:val="24"/>
          <w:szCs w:val="24"/>
        </w:rPr>
        <w:t>interaction</w:t>
      </w:r>
      <w:proofErr w:type="gramEnd"/>
    </w:p>
    <w:p w14:paraId="3BEA4B77" w14:textId="77777777" w:rsidR="00671988" w:rsidRPr="00D72041" w:rsidRDefault="00FF092A">
      <w:pPr>
        <w:numPr>
          <w:ilvl w:val="0"/>
          <w:numId w:val="1"/>
        </w:numPr>
        <w:pBdr>
          <w:top w:val="nil"/>
          <w:left w:val="nil"/>
          <w:bottom w:val="nil"/>
          <w:right w:val="nil"/>
          <w:between w:val="nil"/>
        </w:pBdr>
        <w:tabs>
          <w:tab w:val="left" w:pos="284"/>
        </w:tabs>
        <w:spacing w:after="0" w:line="240" w:lineRule="auto"/>
        <w:jc w:val="both"/>
        <w:rPr>
          <w:color w:val="000000"/>
          <w:sz w:val="24"/>
          <w:szCs w:val="24"/>
        </w:rPr>
      </w:pPr>
      <w:r w:rsidRPr="00D72041">
        <w:rPr>
          <w:color w:val="000000"/>
          <w:sz w:val="24"/>
          <w:szCs w:val="24"/>
        </w:rPr>
        <w:t xml:space="preserve">Critical Thinking: </w:t>
      </w:r>
    </w:p>
    <w:p w14:paraId="265DF5F0" w14:textId="77777777" w:rsidR="00671988" w:rsidRPr="00D72041" w:rsidRDefault="00FF092A">
      <w:pPr>
        <w:numPr>
          <w:ilvl w:val="1"/>
          <w:numId w:val="1"/>
        </w:numPr>
        <w:pBdr>
          <w:top w:val="nil"/>
          <w:left w:val="nil"/>
          <w:bottom w:val="nil"/>
          <w:right w:val="nil"/>
          <w:between w:val="nil"/>
        </w:pBdr>
        <w:tabs>
          <w:tab w:val="left" w:pos="284"/>
        </w:tabs>
        <w:spacing w:after="0" w:line="240" w:lineRule="auto"/>
        <w:jc w:val="both"/>
        <w:rPr>
          <w:color w:val="000000"/>
          <w:sz w:val="24"/>
          <w:szCs w:val="24"/>
        </w:rPr>
      </w:pPr>
      <w:r w:rsidRPr="00D72041">
        <w:rPr>
          <w:color w:val="000000"/>
          <w:sz w:val="24"/>
          <w:szCs w:val="24"/>
        </w:rPr>
        <w:t xml:space="preserve">Understand manipulation strategies in </w:t>
      </w:r>
      <w:proofErr w:type="gramStart"/>
      <w:r w:rsidRPr="00D72041">
        <w:rPr>
          <w:color w:val="000000"/>
          <w:sz w:val="24"/>
          <w:szCs w:val="24"/>
        </w:rPr>
        <w:t>mediation</w:t>
      </w:r>
      <w:proofErr w:type="gramEnd"/>
    </w:p>
    <w:p w14:paraId="7DB0CCA1" w14:textId="77777777" w:rsidR="00671988" w:rsidRPr="00D72041" w:rsidRDefault="00FF092A">
      <w:pPr>
        <w:numPr>
          <w:ilvl w:val="1"/>
          <w:numId w:val="1"/>
        </w:numPr>
        <w:pBdr>
          <w:top w:val="nil"/>
          <w:left w:val="nil"/>
          <w:bottom w:val="nil"/>
          <w:right w:val="nil"/>
          <w:between w:val="nil"/>
        </w:pBdr>
        <w:tabs>
          <w:tab w:val="left" w:pos="284"/>
        </w:tabs>
        <w:spacing w:after="0" w:line="240" w:lineRule="auto"/>
        <w:jc w:val="both"/>
        <w:rPr>
          <w:color w:val="000000"/>
          <w:sz w:val="24"/>
          <w:szCs w:val="24"/>
        </w:rPr>
      </w:pPr>
      <w:r w:rsidRPr="00D72041">
        <w:rPr>
          <w:color w:val="000000"/>
          <w:sz w:val="24"/>
          <w:szCs w:val="24"/>
        </w:rPr>
        <w:t xml:space="preserve">Discover strategies to assure quality in </w:t>
      </w:r>
      <w:proofErr w:type="gramStart"/>
      <w:r w:rsidRPr="00D72041">
        <w:rPr>
          <w:color w:val="000000"/>
          <w:sz w:val="24"/>
          <w:szCs w:val="24"/>
        </w:rPr>
        <w:t>mediation</w:t>
      </w:r>
      <w:proofErr w:type="gramEnd"/>
    </w:p>
    <w:p w14:paraId="02A73188" w14:textId="77777777" w:rsidR="00671988" w:rsidRPr="00D72041" w:rsidRDefault="00FF092A">
      <w:pPr>
        <w:numPr>
          <w:ilvl w:val="1"/>
          <w:numId w:val="1"/>
        </w:numPr>
        <w:pBdr>
          <w:top w:val="nil"/>
          <w:left w:val="nil"/>
          <w:bottom w:val="nil"/>
          <w:right w:val="nil"/>
          <w:between w:val="nil"/>
        </w:pBdr>
        <w:tabs>
          <w:tab w:val="left" w:pos="284"/>
        </w:tabs>
        <w:spacing w:after="0" w:line="240" w:lineRule="auto"/>
        <w:jc w:val="both"/>
        <w:rPr>
          <w:color w:val="000000"/>
          <w:sz w:val="24"/>
          <w:szCs w:val="24"/>
        </w:rPr>
      </w:pPr>
      <w:r w:rsidRPr="00D72041">
        <w:rPr>
          <w:color w:val="000000"/>
          <w:sz w:val="24"/>
          <w:szCs w:val="24"/>
        </w:rPr>
        <w:t xml:space="preserve">Reflect about quality criteria of mediation in oral </w:t>
      </w:r>
      <w:proofErr w:type="gramStart"/>
      <w:r w:rsidRPr="00D72041">
        <w:rPr>
          <w:color w:val="000000"/>
          <w:sz w:val="24"/>
          <w:szCs w:val="24"/>
        </w:rPr>
        <w:t>situation</w:t>
      </w:r>
      <w:proofErr w:type="gramEnd"/>
    </w:p>
    <w:p w14:paraId="6323D764" w14:textId="77777777" w:rsidR="00671988" w:rsidRPr="00D72041" w:rsidRDefault="00671988">
      <w:pPr>
        <w:tabs>
          <w:tab w:val="left" w:pos="284"/>
        </w:tabs>
        <w:spacing w:after="0" w:line="240" w:lineRule="auto"/>
        <w:jc w:val="both"/>
        <w:rPr>
          <w:b/>
          <w:sz w:val="24"/>
          <w:szCs w:val="24"/>
        </w:rPr>
      </w:pPr>
    </w:p>
    <w:p w14:paraId="710AFEE1" w14:textId="77777777" w:rsidR="00671988" w:rsidRPr="00D72041" w:rsidRDefault="00FF092A">
      <w:pPr>
        <w:tabs>
          <w:tab w:val="left" w:pos="284"/>
        </w:tabs>
        <w:spacing w:after="0" w:line="240" w:lineRule="auto"/>
        <w:jc w:val="both"/>
        <w:rPr>
          <w:sz w:val="24"/>
          <w:szCs w:val="24"/>
        </w:rPr>
      </w:pPr>
      <w:r w:rsidRPr="00D72041">
        <w:rPr>
          <w:b/>
          <w:sz w:val="24"/>
          <w:szCs w:val="24"/>
        </w:rPr>
        <w:t xml:space="preserve">Time/lessons needed for the activity: </w:t>
      </w:r>
      <w:r w:rsidRPr="00D72041">
        <w:rPr>
          <w:sz w:val="24"/>
          <w:szCs w:val="24"/>
        </w:rPr>
        <w:t xml:space="preserve">3 blocks of 45 </w:t>
      </w:r>
      <w:proofErr w:type="gramStart"/>
      <w:r w:rsidRPr="00D72041">
        <w:rPr>
          <w:sz w:val="24"/>
          <w:szCs w:val="24"/>
        </w:rPr>
        <w:t>minutes</w:t>
      </w:r>
      <w:proofErr w:type="gramEnd"/>
    </w:p>
    <w:p w14:paraId="4DE0EFA1" w14:textId="77777777" w:rsidR="00671988" w:rsidRPr="00D72041" w:rsidRDefault="00671988">
      <w:pPr>
        <w:tabs>
          <w:tab w:val="left" w:pos="284"/>
        </w:tabs>
        <w:spacing w:after="0" w:line="240" w:lineRule="auto"/>
        <w:jc w:val="both"/>
        <w:rPr>
          <w:sz w:val="24"/>
          <w:szCs w:val="24"/>
        </w:rPr>
      </w:pPr>
    </w:p>
    <w:p w14:paraId="4955D0EC" w14:textId="3F803AC4" w:rsidR="00185D90" w:rsidRPr="00D72041" w:rsidRDefault="00FF092A" w:rsidP="00185D90">
      <w:pPr>
        <w:tabs>
          <w:tab w:val="left" w:pos="284"/>
        </w:tabs>
        <w:spacing w:after="0" w:line="240" w:lineRule="auto"/>
        <w:jc w:val="both"/>
        <w:rPr>
          <w:sz w:val="24"/>
          <w:szCs w:val="24"/>
        </w:rPr>
      </w:pPr>
      <w:r w:rsidRPr="00D72041">
        <w:rPr>
          <w:b/>
          <w:sz w:val="24"/>
          <w:szCs w:val="24"/>
        </w:rPr>
        <w:t>Resources required</w:t>
      </w:r>
      <w:r w:rsidR="00FD060C" w:rsidRPr="00D72041">
        <w:rPr>
          <w:b/>
          <w:sz w:val="24"/>
          <w:szCs w:val="24"/>
        </w:rPr>
        <w:t>:</w:t>
      </w:r>
    </w:p>
    <w:p w14:paraId="7C3CDAFA" w14:textId="77777777" w:rsidR="00671988" w:rsidRPr="00D72041" w:rsidRDefault="00185D90" w:rsidP="00185D90">
      <w:pPr>
        <w:tabs>
          <w:tab w:val="left" w:pos="284"/>
        </w:tabs>
        <w:spacing w:after="0" w:line="240" w:lineRule="auto"/>
        <w:jc w:val="both"/>
        <w:rPr>
          <w:color w:val="000000"/>
          <w:sz w:val="24"/>
          <w:szCs w:val="24"/>
        </w:rPr>
      </w:pPr>
      <w:r w:rsidRPr="00D72041">
        <w:rPr>
          <w:color w:val="000000"/>
          <w:sz w:val="24"/>
          <w:szCs w:val="24"/>
        </w:rPr>
        <w:t>A copy of the Worksheet for each student</w:t>
      </w:r>
    </w:p>
    <w:p w14:paraId="45A9A294" w14:textId="77777777" w:rsidR="00671988" w:rsidRPr="00D72041" w:rsidRDefault="00671988">
      <w:pPr>
        <w:spacing w:after="0"/>
      </w:pPr>
    </w:p>
    <w:p w14:paraId="17CEE80D" w14:textId="77777777" w:rsidR="00D21D02" w:rsidRPr="00D72041" w:rsidRDefault="00D21D02">
      <w:pPr>
        <w:rPr>
          <w:b/>
          <w:sz w:val="24"/>
          <w:szCs w:val="24"/>
        </w:rPr>
      </w:pPr>
      <w:r w:rsidRPr="00D72041">
        <w:rPr>
          <w:b/>
          <w:sz w:val="24"/>
          <w:szCs w:val="24"/>
        </w:rPr>
        <w:br w:type="page"/>
      </w:r>
    </w:p>
    <w:p w14:paraId="77A8FDDB" w14:textId="77777777" w:rsidR="00671988" w:rsidRPr="00D72041" w:rsidRDefault="00FF092A">
      <w:pPr>
        <w:spacing w:after="0" w:line="240" w:lineRule="auto"/>
      </w:pPr>
      <w:r w:rsidRPr="00D72041">
        <w:rPr>
          <w:b/>
          <w:sz w:val="24"/>
          <w:szCs w:val="24"/>
        </w:rPr>
        <w:lastRenderedPageBreak/>
        <w:t>Procedure</w:t>
      </w:r>
      <w:r w:rsidRPr="00D72041">
        <w:t xml:space="preserve">: </w:t>
      </w:r>
    </w:p>
    <w:tbl>
      <w:tblPr>
        <w:tblStyle w:val="MittlereSchattierung1-Akzent1"/>
        <w:tblW w:w="8522" w:type="dxa"/>
        <w:tblLayout w:type="fixed"/>
        <w:tblLook w:val="0600" w:firstRow="0" w:lastRow="0" w:firstColumn="0" w:lastColumn="0" w:noHBand="1" w:noVBand="1"/>
      </w:tblPr>
      <w:tblGrid>
        <w:gridCol w:w="959"/>
        <w:gridCol w:w="3827"/>
        <w:gridCol w:w="1559"/>
        <w:gridCol w:w="2177"/>
      </w:tblGrid>
      <w:tr w:rsidR="00671988" w:rsidRPr="00D72041" w14:paraId="03EC72E1" w14:textId="77777777" w:rsidTr="00137D13">
        <w:tc>
          <w:tcPr>
            <w:tcW w:w="959" w:type="dxa"/>
            <w:shd w:val="clear" w:color="auto" w:fill="B8CCE4" w:themeFill="accent1" w:themeFillTint="66"/>
          </w:tcPr>
          <w:p w14:paraId="3FDCAD24" w14:textId="77777777" w:rsidR="00671988" w:rsidRPr="00D72041" w:rsidRDefault="00671988" w:rsidP="00A77105">
            <w:pPr>
              <w:rPr>
                <w:b/>
              </w:rPr>
            </w:pPr>
          </w:p>
        </w:tc>
        <w:tc>
          <w:tcPr>
            <w:tcW w:w="3827" w:type="dxa"/>
            <w:shd w:val="clear" w:color="auto" w:fill="B8CCE4" w:themeFill="accent1" w:themeFillTint="66"/>
          </w:tcPr>
          <w:p w14:paraId="0FEB14D9" w14:textId="77777777" w:rsidR="00671988" w:rsidRPr="00D72041" w:rsidRDefault="00671988" w:rsidP="00A77105">
            <w:pPr>
              <w:rPr>
                <w:sz w:val="24"/>
              </w:rPr>
            </w:pPr>
          </w:p>
        </w:tc>
        <w:tc>
          <w:tcPr>
            <w:tcW w:w="1559" w:type="dxa"/>
            <w:shd w:val="clear" w:color="auto" w:fill="B8CCE4" w:themeFill="accent1" w:themeFillTint="66"/>
          </w:tcPr>
          <w:p w14:paraId="488B8958" w14:textId="09550E46" w:rsidR="00671988" w:rsidRPr="00D72041" w:rsidRDefault="00FF092A" w:rsidP="00164427">
            <w:pPr>
              <w:jc w:val="center"/>
              <w:rPr>
                <w:b/>
              </w:rPr>
            </w:pPr>
            <w:r w:rsidRPr="00D72041">
              <w:rPr>
                <w:b/>
              </w:rPr>
              <w:t>Class organi</w:t>
            </w:r>
            <w:r w:rsidR="00137D13" w:rsidRPr="00D72041">
              <w:rPr>
                <w:b/>
              </w:rPr>
              <w:t>s</w:t>
            </w:r>
            <w:r w:rsidRPr="00D72041">
              <w:rPr>
                <w:b/>
              </w:rPr>
              <w:t>ation</w:t>
            </w:r>
          </w:p>
        </w:tc>
        <w:tc>
          <w:tcPr>
            <w:tcW w:w="2177" w:type="dxa"/>
            <w:shd w:val="clear" w:color="auto" w:fill="B8CCE4" w:themeFill="accent1" w:themeFillTint="66"/>
          </w:tcPr>
          <w:p w14:paraId="2C20DDDF" w14:textId="77777777" w:rsidR="00671988" w:rsidRPr="00D72041" w:rsidRDefault="00FF092A" w:rsidP="00164427">
            <w:pPr>
              <w:jc w:val="center"/>
              <w:rPr>
                <w:b/>
              </w:rPr>
            </w:pPr>
            <w:r w:rsidRPr="00D72041">
              <w:rPr>
                <w:b/>
              </w:rPr>
              <w:t>Ideas for differentiation</w:t>
            </w:r>
          </w:p>
        </w:tc>
      </w:tr>
      <w:tr w:rsidR="00671988" w:rsidRPr="00D72041" w14:paraId="2BE54982" w14:textId="77777777" w:rsidTr="00137D13">
        <w:tc>
          <w:tcPr>
            <w:tcW w:w="959" w:type="dxa"/>
          </w:tcPr>
          <w:p w14:paraId="20FFE46D" w14:textId="77777777" w:rsidR="00671988" w:rsidRPr="00D72041" w:rsidRDefault="00FF092A" w:rsidP="00A77105">
            <w:pPr>
              <w:rPr>
                <w:b/>
              </w:rPr>
            </w:pPr>
            <w:r w:rsidRPr="00D72041">
              <w:rPr>
                <w:b/>
              </w:rPr>
              <w:t>Step 1</w:t>
            </w:r>
          </w:p>
        </w:tc>
        <w:tc>
          <w:tcPr>
            <w:tcW w:w="3827" w:type="dxa"/>
          </w:tcPr>
          <w:p w14:paraId="13EAF667" w14:textId="77777777" w:rsidR="00671988" w:rsidRPr="00D72041" w:rsidRDefault="00FF092A" w:rsidP="00A77105">
            <w:pPr>
              <w:rPr>
                <w:sz w:val="24"/>
              </w:rPr>
            </w:pPr>
            <w:r w:rsidRPr="00D72041">
              <w:rPr>
                <w:sz w:val="24"/>
              </w:rPr>
              <w:t xml:space="preserve">Brainstorming: </w:t>
            </w:r>
            <w:r w:rsidR="00724E72" w:rsidRPr="00D72041">
              <w:rPr>
                <w:i/>
                <w:iCs/>
                <w:sz w:val="24"/>
              </w:rPr>
              <w:t>H</w:t>
            </w:r>
            <w:r w:rsidRPr="00D72041">
              <w:rPr>
                <w:i/>
                <w:iCs/>
                <w:sz w:val="24"/>
              </w:rPr>
              <w:t>ave you ever been involved in mediation activities/ situations?</w:t>
            </w:r>
          </w:p>
        </w:tc>
        <w:tc>
          <w:tcPr>
            <w:tcW w:w="1559" w:type="dxa"/>
          </w:tcPr>
          <w:p w14:paraId="37FB87DD" w14:textId="77777777" w:rsidR="00671988" w:rsidRPr="00D72041" w:rsidRDefault="00724E72" w:rsidP="00A77105">
            <w:pPr>
              <w:rPr>
                <w:sz w:val="24"/>
              </w:rPr>
            </w:pPr>
            <w:bookmarkStart w:id="0" w:name="_heading=h.gjdgxs" w:colFirst="0" w:colLast="0"/>
            <w:bookmarkEnd w:id="0"/>
            <w:r w:rsidRPr="00D72041">
              <w:rPr>
                <w:sz w:val="24"/>
              </w:rPr>
              <w:t>Plenary</w:t>
            </w:r>
          </w:p>
        </w:tc>
        <w:tc>
          <w:tcPr>
            <w:tcW w:w="2177" w:type="dxa"/>
          </w:tcPr>
          <w:p w14:paraId="4797F6D6" w14:textId="77777777" w:rsidR="00671988" w:rsidRPr="00D72041" w:rsidRDefault="00671988" w:rsidP="00A77105">
            <w:pPr>
              <w:rPr>
                <w:sz w:val="24"/>
              </w:rPr>
            </w:pPr>
          </w:p>
        </w:tc>
      </w:tr>
      <w:tr w:rsidR="00671988" w:rsidRPr="00D72041" w14:paraId="728D1CFC" w14:textId="77777777" w:rsidTr="00137D13">
        <w:tc>
          <w:tcPr>
            <w:tcW w:w="959" w:type="dxa"/>
            <w:shd w:val="clear" w:color="auto" w:fill="DBE5F1" w:themeFill="accent1" w:themeFillTint="33"/>
          </w:tcPr>
          <w:p w14:paraId="1641CAEF" w14:textId="77777777" w:rsidR="00671988" w:rsidRPr="00D72041" w:rsidRDefault="00FF092A" w:rsidP="00A77105">
            <w:pPr>
              <w:rPr>
                <w:b/>
              </w:rPr>
            </w:pPr>
            <w:r w:rsidRPr="00D72041">
              <w:rPr>
                <w:b/>
              </w:rPr>
              <w:t>Step 2</w:t>
            </w:r>
          </w:p>
        </w:tc>
        <w:tc>
          <w:tcPr>
            <w:tcW w:w="3827" w:type="dxa"/>
            <w:shd w:val="clear" w:color="auto" w:fill="DBE5F1" w:themeFill="accent1" w:themeFillTint="33"/>
          </w:tcPr>
          <w:p w14:paraId="7512E9F8" w14:textId="19FB4DE3" w:rsidR="00671988" w:rsidRPr="00D72041" w:rsidRDefault="00FF092A" w:rsidP="00A77105">
            <w:pPr>
              <w:rPr>
                <w:sz w:val="24"/>
              </w:rPr>
            </w:pPr>
            <w:r w:rsidRPr="00D72041">
              <w:rPr>
                <w:sz w:val="24"/>
              </w:rPr>
              <w:t xml:space="preserve">Building hypotheses about the text, through the analysis of </w:t>
            </w:r>
            <w:r w:rsidR="00CD3374">
              <w:rPr>
                <w:sz w:val="24"/>
              </w:rPr>
              <w:t xml:space="preserve">the </w:t>
            </w:r>
            <w:r w:rsidRPr="00D72041">
              <w:rPr>
                <w:sz w:val="24"/>
              </w:rPr>
              <w:t>book cover and synopsis (</w:t>
            </w:r>
            <w:r w:rsidR="00724E72" w:rsidRPr="00D72041">
              <w:rPr>
                <w:sz w:val="24"/>
              </w:rPr>
              <w:t>Worksheet,</w:t>
            </w:r>
            <w:r w:rsidR="00D21D02" w:rsidRPr="00D72041">
              <w:rPr>
                <w:sz w:val="24"/>
              </w:rPr>
              <w:t xml:space="preserve"> </w:t>
            </w:r>
            <w:r w:rsidRPr="00D72041">
              <w:rPr>
                <w:sz w:val="24"/>
              </w:rPr>
              <w:t>Task 1)</w:t>
            </w:r>
          </w:p>
        </w:tc>
        <w:tc>
          <w:tcPr>
            <w:tcW w:w="1559" w:type="dxa"/>
            <w:shd w:val="clear" w:color="auto" w:fill="DBE5F1" w:themeFill="accent1" w:themeFillTint="33"/>
          </w:tcPr>
          <w:p w14:paraId="71A6C34E" w14:textId="77777777" w:rsidR="00671988" w:rsidRPr="00D72041" w:rsidRDefault="00FF092A" w:rsidP="00A77105">
            <w:pPr>
              <w:rPr>
                <w:sz w:val="24"/>
              </w:rPr>
            </w:pPr>
            <w:r w:rsidRPr="00D72041">
              <w:rPr>
                <w:sz w:val="24"/>
              </w:rPr>
              <w:t>Individual</w:t>
            </w:r>
          </w:p>
        </w:tc>
        <w:tc>
          <w:tcPr>
            <w:tcW w:w="2177" w:type="dxa"/>
            <w:shd w:val="clear" w:color="auto" w:fill="DBE5F1" w:themeFill="accent1" w:themeFillTint="33"/>
          </w:tcPr>
          <w:p w14:paraId="259F7D0D" w14:textId="77777777" w:rsidR="00671988" w:rsidRPr="00D72041" w:rsidRDefault="00FF092A" w:rsidP="00A77105">
            <w:pPr>
              <w:rPr>
                <w:sz w:val="24"/>
              </w:rPr>
            </w:pPr>
            <w:r w:rsidRPr="00D72041">
              <w:rPr>
                <w:sz w:val="24"/>
              </w:rPr>
              <w:t>To add a multilingual dimension to this step, a book cover in different languages can be used, and the title of the book can be translated in all the languages present in the classroom.</w:t>
            </w:r>
          </w:p>
        </w:tc>
      </w:tr>
      <w:tr w:rsidR="00671988" w:rsidRPr="00D72041" w14:paraId="58DF3269" w14:textId="77777777" w:rsidTr="00137D13">
        <w:tc>
          <w:tcPr>
            <w:tcW w:w="959" w:type="dxa"/>
          </w:tcPr>
          <w:p w14:paraId="2A9DD168" w14:textId="77777777" w:rsidR="00671988" w:rsidRPr="00D72041" w:rsidRDefault="00FF092A" w:rsidP="00A77105">
            <w:pPr>
              <w:rPr>
                <w:b/>
              </w:rPr>
            </w:pPr>
            <w:r w:rsidRPr="00D72041">
              <w:rPr>
                <w:b/>
              </w:rPr>
              <w:t>Step 3</w:t>
            </w:r>
          </w:p>
        </w:tc>
        <w:tc>
          <w:tcPr>
            <w:tcW w:w="3827" w:type="dxa"/>
          </w:tcPr>
          <w:p w14:paraId="03773EF4" w14:textId="77777777" w:rsidR="00671988" w:rsidRPr="00D72041" w:rsidRDefault="00FF092A" w:rsidP="00A77105">
            <w:pPr>
              <w:rPr>
                <w:sz w:val="24"/>
              </w:rPr>
            </w:pPr>
            <w:r w:rsidRPr="00D72041">
              <w:rPr>
                <w:sz w:val="24"/>
              </w:rPr>
              <w:t>Text excerpt analysis: describing a mediation situation in which the mediator is not neutral (</w:t>
            </w:r>
            <w:r w:rsidR="00F6784A" w:rsidRPr="00D72041">
              <w:rPr>
                <w:sz w:val="24"/>
              </w:rPr>
              <w:t>Worksheet,</w:t>
            </w:r>
            <w:r w:rsidR="00D21D02" w:rsidRPr="00D72041">
              <w:rPr>
                <w:sz w:val="24"/>
              </w:rPr>
              <w:t xml:space="preserve"> </w:t>
            </w:r>
            <w:r w:rsidRPr="00D72041">
              <w:rPr>
                <w:sz w:val="24"/>
              </w:rPr>
              <w:t>Task 2)</w:t>
            </w:r>
          </w:p>
        </w:tc>
        <w:tc>
          <w:tcPr>
            <w:tcW w:w="1559" w:type="dxa"/>
          </w:tcPr>
          <w:p w14:paraId="10B6C4A6" w14:textId="77777777" w:rsidR="00671988" w:rsidRPr="00D72041" w:rsidRDefault="00FF092A" w:rsidP="00A77105">
            <w:pPr>
              <w:rPr>
                <w:sz w:val="24"/>
              </w:rPr>
            </w:pPr>
            <w:r w:rsidRPr="00D72041">
              <w:rPr>
                <w:sz w:val="24"/>
              </w:rPr>
              <w:t>Pair</w:t>
            </w:r>
            <w:r w:rsidR="00F6784A" w:rsidRPr="00D72041">
              <w:rPr>
                <w:sz w:val="24"/>
              </w:rPr>
              <w:t>s</w:t>
            </w:r>
          </w:p>
        </w:tc>
        <w:tc>
          <w:tcPr>
            <w:tcW w:w="2177" w:type="dxa"/>
          </w:tcPr>
          <w:p w14:paraId="4EA2DC03" w14:textId="597D3446" w:rsidR="00671988" w:rsidRPr="00D72041" w:rsidRDefault="00FF092A" w:rsidP="00A77105">
            <w:pPr>
              <w:rPr>
                <w:sz w:val="24"/>
              </w:rPr>
            </w:pPr>
            <w:r w:rsidRPr="00D72041">
              <w:rPr>
                <w:sz w:val="24"/>
              </w:rPr>
              <w:t xml:space="preserve">Before the analysis, </w:t>
            </w:r>
            <w:r w:rsidR="00F6784A" w:rsidRPr="00D72041">
              <w:rPr>
                <w:sz w:val="24"/>
              </w:rPr>
              <w:t>the</w:t>
            </w:r>
            <w:r w:rsidR="00D21D02" w:rsidRPr="00D72041">
              <w:rPr>
                <w:sz w:val="24"/>
              </w:rPr>
              <w:t xml:space="preserve"> </w:t>
            </w:r>
            <w:r w:rsidRPr="00D72041">
              <w:rPr>
                <w:sz w:val="24"/>
              </w:rPr>
              <w:t>teacher might ask the students if they ever participated in situations in which they perceived some non-neutrality.</w:t>
            </w:r>
          </w:p>
        </w:tc>
      </w:tr>
      <w:tr w:rsidR="00671988" w:rsidRPr="00D72041" w14:paraId="16D5B47C" w14:textId="77777777" w:rsidTr="00137D13">
        <w:tc>
          <w:tcPr>
            <w:tcW w:w="959" w:type="dxa"/>
            <w:shd w:val="clear" w:color="auto" w:fill="DBE5F1" w:themeFill="accent1" w:themeFillTint="33"/>
          </w:tcPr>
          <w:p w14:paraId="059DBF63" w14:textId="77777777" w:rsidR="00671988" w:rsidRPr="00D72041" w:rsidRDefault="00FF092A" w:rsidP="00A77105">
            <w:pPr>
              <w:rPr>
                <w:b/>
              </w:rPr>
            </w:pPr>
            <w:r w:rsidRPr="00D72041">
              <w:rPr>
                <w:b/>
              </w:rPr>
              <w:t>Step 4</w:t>
            </w:r>
          </w:p>
        </w:tc>
        <w:tc>
          <w:tcPr>
            <w:tcW w:w="3827" w:type="dxa"/>
            <w:shd w:val="clear" w:color="auto" w:fill="DBE5F1" w:themeFill="accent1" w:themeFillTint="33"/>
          </w:tcPr>
          <w:p w14:paraId="0FC3F942" w14:textId="77777777" w:rsidR="00671988" w:rsidRPr="00D72041" w:rsidRDefault="00FF092A" w:rsidP="00A77105">
            <w:pPr>
              <w:rPr>
                <w:sz w:val="24"/>
              </w:rPr>
            </w:pPr>
            <w:r w:rsidRPr="00D72041">
              <w:rPr>
                <w:sz w:val="24"/>
              </w:rPr>
              <w:t>Discovering strategies to assure quality in mediation (</w:t>
            </w:r>
            <w:r w:rsidR="00F6784A" w:rsidRPr="00D72041">
              <w:rPr>
                <w:sz w:val="24"/>
              </w:rPr>
              <w:t>Worksheet,</w:t>
            </w:r>
            <w:r w:rsidR="00CA5964" w:rsidRPr="00D72041">
              <w:rPr>
                <w:sz w:val="24"/>
              </w:rPr>
              <w:t xml:space="preserve"> </w:t>
            </w:r>
            <w:r w:rsidRPr="00D72041">
              <w:rPr>
                <w:sz w:val="24"/>
              </w:rPr>
              <w:t>Task 3)</w:t>
            </w:r>
          </w:p>
        </w:tc>
        <w:tc>
          <w:tcPr>
            <w:tcW w:w="1559" w:type="dxa"/>
            <w:shd w:val="clear" w:color="auto" w:fill="DBE5F1" w:themeFill="accent1" w:themeFillTint="33"/>
          </w:tcPr>
          <w:p w14:paraId="6C3E069B" w14:textId="77777777" w:rsidR="00671988" w:rsidRPr="00D72041" w:rsidRDefault="00FF092A" w:rsidP="00A77105">
            <w:pPr>
              <w:rPr>
                <w:sz w:val="24"/>
              </w:rPr>
            </w:pPr>
            <w:r w:rsidRPr="00D72041">
              <w:rPr>
                <w:sz w:val="24"/>
              </w:rPr>
              <w:t xml:space="preserve">Group </w:t>
            </w:r>
          </w:p>
        </w:tc>
        <w:tc>
          <w:tcPr>
            <w:tcW w:w="2177" w:type="dxa"/>
            <w:shd w:val="clear" w:color="auto" w:fill="DBE5F1" w:themeFill="accent1" w:themeFillTint="33"/>
          </w:tcPr>
          <w:p w14:paraId="229059E7" w14:textId="77777777" w:rsidR="00671988" w:rsidRPr="00D72041" w:rsidRDefault="00671988" w:rsidP="00A77105">
            <w:pPr>
              <w:rPr>
                <w:sz w:val="24"/>
              </w:rPr>
            </w:pPr>
          </w:p>
        </w:tc>
      </w:tr>
      <w:tr w:rsidR="00671988" w:rsidRPr="00D72041" w14:paraId="50184EFE" w14:textId="77777777" w:rsidTr="00137D13">
        <w:tc>
          <w:tcPr>
            <w:tcW w:w="959" w:type="dxa"/>
          </w:tcPr>
          <w:p w14:paraId="1F79AA0D" w14:textId="77777777" w:rsidR="00671988" w:rsidRPr="00D72041" w:rsidRDefault="00FF092A" w:rsidP="00A77105">
            <w:pPr>
              <w:rPr>
                <w:b/>
              </w:rPr>
            </w:pPr>
            <w:r w:rsidRPr="00D72041">
              <w:rPr>
                <w:b/>
              </w:rPr>
              <w:t>Step 5</w:t>
            </w:r>
          </w:p>
        </w:tc>
        <w:tc>
          <w:tcPr>
            <w:tcW w:w="3827" w:type="dxa"/>
          </w:tcPr>
          <w:p w14:paraId="197D869F" w14:textId="77777777" w:rsidR="00671988" w:rsidRPr="00D72041" w:rsidRDefault="00FF092A" w:rsidP="00A77105">
            <w:pPr>
              <w:rPr>
                <w:sz w:val="24"/>
              </w:rPr>
            </w:pPr>
            <w:r w:rsidRPr="00D72041">
              <w:rPr>
                <w:sz w:val="24"/>
              </w:rPr>
              <w:t>Reflecting about quality criteria of mediation in oral situations (</w:t>
            </w:r>
            <w:r w:rsidR="00F6784A" w:rsidRPr="00D72041">
              <w:rPr>
                <w:sz w:val="24"/>
              </w:rPr>
              <w:t>Worksheet,</w:t>
            </w:r>
            <w:r w:rsidR="00CA5964" w:rsidRPr="00D72041">
              <w:rPr>
                <w:sz w:val="24"/>
              </w:rPr>
              <w:t xml:space="preserve"> </w:t>
            </w:r>
            <w:r w:rsidRPr="00D72041">
              <w:rPr>
                <w:sz w:val="24"/>
              </w:rPr>
              <w:t>Task 4).</w:t>
            </w:r>
          </w:p>
        </w:tc>
        <w:tc>
          <w:tcPr>
            <w:tcW w:w="1559" w:type="dxa"/>
          </w:tcPr>
          <w:p w14:paraId="7FA249B0" w14:textId="77777777" w:rsidR="00671988" w:rsidRPr="00D72041" w:rsidRDefault="00FF092A" w:rsidP="00A77105">
            <w:pPr>
              <w:rPr>
                <w:sz w:val="24"/>
              </w:rPr>
            </w:pPr>
            <w:r w:rsidRPr="00D72041">
              <w:rPr>
                <w:sz w:val="24"/>
              </w:rPr>
              <w:t xml:space="preserve">Individual </w:t>
            </w:r>
          </w:p>
        </w:tc>
        <w:tc>
          <w:tcPr>
            <w:tcW w:w="2177" w:type="dxa"/>
          </w:tcPr>
          <w:p w14:paraId="0FF1F388" w14:textId="77777777" w:rsidR="00671988" w:rsidRPr="00D72041" w:rsidRDefault="00671988" w:rsidP="00A77105">
            <w:pPr>
              <w:rPr>
                <w:sz w:val="24"/>
              </w:rPr>
            </w:pPr>
          </w:p>
        </w:tc>
      </w:tr>
      <w:tr w:rsidR="00671988" w:rsidRPr="00D72041" w14:paraId="184A0953" w14:textId="77777777" w:rsidTr="00137D13">
        <w:tc>
          <w:tcPr>
            <w:tcW w:w="959" w:type="dxa"/>
            <w:shd w:val="clear" w:color="auto" w:fill="DBE5F1" w:themeFill="accent1" w:themeFillTint="33"/>
          </w:tcPr>
          <w:p w14:paraId="4F9B5504" w14:textId="77777777" w:rsidR="00671988" w:rsidRPr="00D72041" w:rsidRDefault="00FF092A" w:rsidP="00A77105">
            <w:pPr>
              <w:rPr>
                <w:b/>
              </w:rPr>
            </w:pPr>
            <w:r w:rsidRPr="00D72041">
              <w:rPr>
                <w:b/>
              </w:rPr>
              <w:t>Step 6</w:t>
            </w:r>
          </w:p>
        </w:tc>
        <w:tc>
          <w:tcPr>
            <w:tcW w:w="3827" w:type="dxa"/>
            <w:shd w:val="clear" w:color="auto" w:fill="DBE5F1" w:themeFill="accent1" w:themeFillTint="33"/>
          </w:tcPr>
          <w:p w14:paraId="15196621" w14:textId="77777777" w:rsidR="00671988" w:rsidRPr="00D72041" w:rsidRDefault="00FF092A" w:rsidP="00A77105">
            <w:pPr>
              <w:rPr>
                <w:sz w:val="24"/>
              </w:rPr>
            </w:pPr>
            <w:r w:rsidRPr="00D72041">
              <w:rPr>
                <w:sz w:val="24"/>
              </w:rPr>
              <w:t>Wrapping up: Reflecting about quality criteria in mediation in oral situations (</w:t>
            </w:r>
            <w:r w:rsidR="00F6784A" w:rsidRPr="00D72041">
              <w:rPr>
                <w:sz w:val="24"/>
              </w:rPr>
              <w:t>Worksheet,</w:t>
            </w:r>
            <w:r w:rsidR="00CA5964" w:rsidRPr="00D72041">
              <w:rPr>
                <w:sz w:val="24"/>
              </w:rPr>
              <w:t xml:space="preserve"> </w:t>
            </w:r>
            <w:r w:rsidRPr="00D72041">
              <w:rPr>
                <w:sz w:val="24"/>
              </w:rPr>
              <w:t>Task 5).</w:t>
            </w:r>
          </w:p>
        </w:tc>
        <w:tc>
          <w:tcPr>
            <w:tcW w:w="1559" w:type="dxa"/>
            <w:shd w:val="clear" w:color="auto" w:fill="DBE5F1" w:themeFill="accent1" w:themeFillTint="33"/>
          </w:tcPr>
          <w:p w14:paraId="0A6FB424" w14:textId="77777777" w:rsidR="00671988" w:rsidRPr="00D72041" w:rsidRDefault="00FF092A" w:rsidP="00A77105">
            <w:pPr>
              <w:rPr>
                <w:sz w:val="24"/>
              </w:rPr>
            </w:pPr>
            <w:r w:rsidRPr="00D72041">
              <w:rPr>
                <w:sz w:val="24"/>
              </w:rPr>
              <w:t>Pair</w:t>
            </w:r>
            <w:r w:rsidR="00F6784A" w:rsidRPr="00D72041">
              <w:rPr>
                <w:sz w:val="24"/>
              </w:rPr>
              <w:t>s</w:t>
            </w:r>
            <w:r w:rsidR="00CA5964" w:rsidRPr="00D72041">
              <w:rPr>
                <w:sz w:val="24"/>
              </w:rPr>
              <w:t xml:space="preserve"> </w:t>
            </w:r>
            <w:r w:rsidR="00F6784A" w:rsidRPr="00D72041">
              <w:rPr>
                <w:sz w:val="24"/>
              </w:rPr>
              <w:t>and plenary</w:t>
            </w:r>
          </w:p>
        </w:tc>
        <w:tc>
          <w:tcPr>
            <w:tcW w:w="2177" w:type="dxa"/>
            <w:shd w:val="clear" w:color="auto" w:fill="DBE5F1" w:themeFill="accent1" w:themeFillTint="33"/>
          </w:tcPr>
          <w:p w14:paraId="7A5E8CBC" w14:textId="77777777" w:rsidR="00671988" w:rsidRPr="00D72041" w:rsidRDefault="00671988" w:rsidP="00A77105">
            <w:pPr>
              <w:rPr>
                <w:sz w:val="24"/>
              </w:rPr>
            </w:pPr>
          </w:p>
        </w:tc>
      </w:tr>
    </w:tbl>
    <w:p w14:paraId="6B5486E6" w14:textId="77777777" w:rsidR="00671988" w:rsidRPr="00D72041" w:rsidRDefault="00671988">
      <w:pPr>
        <w:spacing w:after="0" w:line="240" w:lineRule="auto"/>
      </w:pPr>
    </w:p>
    <w:p w14:paraId="24C805EA" w14:textId="77777777" w:rsidR="00671988" w:rsidRPr="00D72041" w:rsidRDefault="00FF092A" w:rsidP="00A77105">
      <w:pPr>
        <w:spacing w:after="120"/>
        <w:rPr>
          <w:b/>
          <w:sz w:val="24"/>
          <w:szCs w:val="24"/>
        </w:rPr>
      </w:pPr>
      <w:r w:rsidRPr="00D72041">
        <w:rPr>
          <w:b/>
          <w:sz w:val="24"/>
          <w:szCs w:val="24"/>
        </w:rPr>
        <w:t>E</w:t>
      </w:r>
      <w:r w:rsidR="000B69E9" w:rsidRPr="00D72041">
        <w:rPr>
          <w:b/>
          <w:sz w:val="24"/>
          <w:szCs w:val="24"/>
        </w:rPr>
        <w:t>xtra resources for the teacher</w:t>
      </w:r>
    </w:p>
    <w:p w14:paraId="2897AC43" w14:textId="77777777" w:rsidR="00671988" w:rsidRPr="00D72041" w:rsidRDefault="00FF092A" w:rsidP="00A77105">
      <w:pPr>
        <w:spacing w:line="240" w:lineRule="auto"/>
        <w:jc w:val="both"/>
        <w:rPr>
          <w:sz w:val="24"/>
          <w:szCs w:val="24"/>
        </w:rPr>
      </w:pPr>
      <w:r w:rsidRPr="00D72041">
        <w:rPr>
          <w:sz w:val="24"/>
          <w:szCs w:val="24"/>
        </w:rPr>
        <w:t xml:space="preserve">The first activity of the </w:t>
      </w:r>
      <w:r w:rsidR="00F6784A" w:rsidRPr="00D72041">
        <w:rPr>
          <w:sz w:val="24"/>
          <w:szCs w:val="24"/>
        </w:rPr>
        <w:t>W</w:t>
      </w:r>
      <w:r w:rsidRPr="00D72041">
        <w:rPr>
          <w:sz w:val="24"/>
          <w:szCs w:val="24"/>
        </w:rPr>
        <w:t xml:space="preserve">orksheet can be developed through the projection of the synopsis and the cover at the whiteboard/blackboard (by means of a PowerPoint presentation, for example). The teacher can also show the map of Morocco </w:t>
      </w:r>
      <w:proofErr w:type="gramStart"/>
      <w:r w:rsidRPr="00D72041">
        <w:rPr>
          <w:sz w:val="24"/>
          <w:szCs w:val="24"/>
        </w:rPr>
        <w:t>in order to</w:t>
      </w:r>
      <w:proofErr w:type="gramEnd"/>
      <w:r w:rsidRPr="00D72041">
        <w:rPr>
          <w:sz w:val="24"/>
          <w:szCs w:val="24"/>
        </w:rPr>
        <w:t xml:space="preserve"> make the distance between Mehdi and his parents clearer. </w:t>
      </w:r>
    </w:p>
    <w:p w14:paraId="525D1F0E" w14:textId="552090E2" w:rsidR="00FD060C" w:rsidRPr="00D72041" w:rsidRDefault="00FF092A" w:rsidP="00FD060C">
      <w:pPr>
        <w:spacing w:line="240" w:lineRule="auto"/>
        <w:jc w:val="both"/>
        <w:rPr>
          <w:sz w:val="24"/>
          <w:szCs w:val="24"/>
        </w:rPr>
      </w:pPr>
      <w:proofErr w:type="gramStart"/>
      <w:r w:rsidRPr="00D72041">
        <w:rPr>
          <w:sz w:val="24"/>
          <w:szCs w:val="24"/>
        </w:rPr>
        <w:t>In order to</w:t>
      </w:r>
      <w:proofErr w:type="gramEnd"/>
      <w:r w:rsidRPr="00D72041">
        <w:rPr>
          <w:sz w:val="24"/>
          <w:szCs w:val="24"/>
        </w:rPr>
        <w:t xml:space="preserve"> engage students with </w:t>
      </w:r>
      <w:r w:rsidR="00F6784A" w:rsidRPr="00D72041">
        <w:rPr>
          <w:sz w:val="24"/>
          <w:szCs w:val="24"/>
        </w:rPr>
        <w:t>T</w:t>
      </w:r>
      <w:r w:rsidRPr="00D72041">
        <w:rPr>
          <w:sz w:val="24"/>
          <w:szCs w:val="24"/>
        </w:rPr>
        <w:t xml:space="preserve">ask </w:t>
      </w:r>
      <w:r w:rsidR="00F6784A" w:rsidRPr="00D72041">
        <w:rPr>
          <w:sz w:val="24"/>
          <w:szCs w:val="24"/>
        </w:rPr>
        <w:t>3</w:t>
      </w:r>
      <w:r w:rsidRPr="00D72041">
        <w:rPr>
          <w:sz w:val="24"/>
          <w:szCs w:val="24"/>
        </w:rPr>
        <w:t>, the teacher can either look for Arabic expressions and suggest them to his/her students</w:t>
      </w:r>
      <w:r w:rsidR="007F127B" w:rsidRPr="00D72041">
        <w:rPr>
          <w:sz w:val="24"/>
          <w:szCs w:val="24"/>
        </w:rPr>
        <w:t>,</w:t>
      </w:r>
      <w:r w:rsidRPr="00D72041">
        <w:rPr>
          <w:sz w:val="24"/>
          <w:szCs w:val="24"/>
        </w:rPr>
        <w:t xml:space="preserve"> or rely on students</w:t>
      </w:r>
      <w:r w:rsidR="00415508">
        <w:rPr>
          <w:sz w:val="24"/>
          <w:szCs w:val="24"/>
        </w:rPr>
        <w:t>’</w:t>
      </w:r>
      <w:r w:rsidRPr="00D72041">
        <w:rPr>
          <w:sz w:val="24"/>
          <w:szCs w:val="24"/>
        </w:rPr>
        <w:t xml:space="preserve"> competences, in case some of them have previous knowledge of this language.</w:t>
      </w:r>
      <w:r w:rsidR="00FD060C" w:rsidRPr="00D72041">
        <w:rPr>
          <w:sz w:val="24"/>
          <w:szCs w:val="24"/>
        </w:rPr>
        <w:br w:type="page"/>
      </w:r>
    </w:p>
    <w:p w14:paraId="7DBF44A9" w14:textId="6CB9C35C" w:rsidR="00671988" w:rsidRPr="00D72041" w:rsidRDefault="000B69E9" w:rsidP="00715A53">
      <w:pPr>
        <w:spacing w:after="120" w:line="240" w:lineRule="auto"/>
        <w:rPr>
          <w:b/>
          <w:sz w:val="24"/>
          <w:szCs w:val="24"/>
        </w:rPr>
      </w:pPr>
      <w:r w:rsidRPr="00D72041">
        <w:rPr>
          <w:b/>
          <w:sz w:val="24"/>
          <w:szCs w:val="24"/>
        </w:rPr>
        <w:lastRenderedPageBreak/>
        <w:t>Further tips and guidance</w:t>
      </w:r>
    </w:p>
    <w:p w14:paraId="2DB9FD1C" w14:textId="77695E29" w:rsidR="00671988" w:rsidRPr="00D72041" w:rsidRDefault="00FF092A" w:rsidP="00A77105">
      <w:pPr>
        <w:spacing w:line="240" w:lineRule="auto"/>
        <w:jc w:val="both"/>
        <w:rPr>
          <w:sz w:val="24"/>
          <w:szCs w:val="24"/>
        </w:rPr>
      </w:pPr>
      <w:r w:rsidRPr="00D72041">
        <w:rPr>
          <w:sz w:val="24"/>
          <w:szCs w:val="24"/>
        </w:rPr>
        <w:t xml:space="preserve">The teacher might want to make sure that students understand the aims of the intercultural task by stressing that the task does not aim at stereotyping verbal and communicative </w:t>
      </w:r>
      <w:r w:rsidR="00D72041" w:rsidRPr="00D72041">
        <w:rPr>
          <w:sz w:val="24"/>
          <w:szCs w:val="24"/>
        </w:rPr>
        <w:t>behaviours</w:t>
      </w:r>
      <w:r w:rsidRPr="00D72041">
        <w:rPr>
          <w:sz w:val="24"/>
          <w:szCs w:val="24"/>
        </w:rPr>
        <w:t>, but at analysing mediation strategies and how they can be manipulated.</w:t>
      </w:r>
    </w:p>
    <w:p w14:paraId="532FDC6F" w14:textId="77777777" w:rsidR="00671988" w:rsidRPr="00D72041" w:rsidRDefault="00FF092A" w:rsidP="00A77105">
      <w:pPr>
        <w:spacing w:after="0" w:line="240" w:lineRule="auto"/>
        <w:jc w:val="both"/>
        <w:rPr>
          <w:sz w:val="24"/>
          <w:szCs w:val="24"/>
        </w:rPr>
      </w:pPr>
      <w:r w:rsidRPr="00D72041">
        <w:rPr>
          <w:sz w:val="24"/>
          <w:szCs w:val="24"/>
        </w:rPr>
        <w:t>A discussion of the title is also possible, as “</w:t>
      </w:r>
      <w:r w:rsidRPr="00D72041">
        <w:rPr>
          <w:i/>
          <w:sz w:val="24"/>
          <w:szCs w:val="24"/>
        </w:rPr>
        <w:t>chez les</w:t>
      </w:r>
      <w:r w:rsidR="00CA5964" w:rsidRPr="00D72041">
        <w:rPr>
          <w:i/>
          <w:sz w:val="24"/>
          <w:szCs w:val="24"/>
        </w:rPr>
        <w:t xml:space="preserve"> </w:t>
      </w:r>
      <w:proofErr w:type="spellStart"/>
      <w:r w:rsidRPr="00D72041">
        <w:rPr>
          <w:sz w:val="24"/>
          <w:szCs w:val="24"/>
        </w:rPr>
        <w:t>Français</w:t>
      </w:r>
      <w:proofErr w:type="spellEnd"/>
      <w:r w:rsidRPr="00D72041">
        <w:rPr>
          <w:sz w:val="24"/>
          <w:szCs w:val="24"/>
        </w:rPr>
        <w:t xml:space="preserve">” usually would mean that Mehdi would be in France. In this case, a translation of the title of the novel into different languages might be appropriate to make this point clearer. </w:t>
      </w:r>
    </w:p>
    <w:p w14:paraId="6E28702E" w14:textId="77777777" w:rsidR="00A77105" w:rsidRPr="00D72041" w:rsidRDefault="00A77105" w:rsidP="00A77105">
      <w:pPr>
        <w:spacing w:line="240" w:lineRule="auto"/>
        <w:jc w:val="both"/>
        <w:rPr>
          <w:sz w:val="18"/>
          <w:szCs w:val="24"/>
        </w:rPr>
      </w:pPr>
    </w:p>
    <w:p w14:paraId="20647718" w14:textId="2D888CC5" w:rsidR="00671988" w:rsidRPr="00D72041" w:rsidRDefault="00FF092A" w:rsidP="00A77105">
      <w:pPr>
        <w:spacing w:after="120" w:line="240" w:lineRule="auto"/>
        <w:rPr>
          <w:iCs/>
          <w:sz w:val="24"/>
          <w:szCs w:val="24"/>
        </w:rPr>
      </w:pPr>
      <w:r w:rsidRPr="00D72041">
        <w:rPr>
          <w:b/>
          <w:sz w:val="24"/>
          <w:szCs w:val="24"/>
        </w:rPr>
        <w:t xml:space="preserve">Suggestions and ideas for adapting/differentiating for different </w:t>
      </w:r>
      <w:proofErr w:type="gramStart"/>
      <w:r w:rsidRPr="00D72041">
        <w:rPr>
          <w:b/>
          <w:sz w:val="24"/>
          <w:szCs w:val="24"/>
        </w:rPr>
        <w:t>contexts</w:t>
      </w:r>
      <w:proofErr w:type="gramEnd"/>
    </w:p>
    <w:p w14:paraId="49399A3A" w14:textId="7A1E8756" w:rsidR="00CA5964" w:rsidRPr="00D72041" w:rsidRDefault="00FF092A" w:rsidP="00A77105">
      <w:pPr>
        <w:spacing w:line="240" w:lineRule="auto"/>
        <w:jc w:val="both"/>
        <w:rPr>
          <w:sz w:val="24"/>
          <w:szCs w:val="24"/>
        </w:rPr>
      </w:pPr>
      <w:r w:rsidRPr="00D72041">
        <w:rPr>
          <w:sz w:val="24"/>
          <w:szCs w:val="24"/>
        </w:rPr>
        <w:t xml:space="preserve">Teachers might want to scaffold both texts. </w:t>
      </w:r>
      <w:r w:rsidR="007F127B" w:rsidRPr="00D72041">
        <w:rPr>
          <w:sz w:val="24"/>
          <w:szCs w:val="24"/>
        </w:rPr>
        <w:t xml:space="preserve">Three </w:t>
      </w:r>
      <w:r w:rsidRPr="00D72041">
        <w:rPr>
          <w:sz w:val="24"/>
          <w:szCs w:val="24"/>
        </w:rPr>
        <w:t xml:space="preserve">suggestions that can be used </w:t>
      </w:r>
      <w:r w:rsidR="00CD3374">
        <w:rPr>
          <w:sz w:val="24"/>
          <w:szCs w:val="24"/>
        </w:rPr>
        <w:t>either separately or in a sentence</w:t>
      </w:r>
      <w:r w:rsidRPr="00D72041">
        <w:rPr>
          <w:sz w:val="24"/>
          <w:szCs w:val="24"/>
        </w:rPr>
        <w:t>, depending on the languages present in the classroom, the media competences and resources, and students</w:t>
      </w:r>
      <w:r w:rsidR="00415508">
        <w:rPr>
          <w:sz w:val="24"/>
          <w:szCs w:val="24"/>
        </w:rPr>
        <w:t>’</w:t>
      </w:r>
      <w:r w:rsidRPr="00D72041">
        <w:rPr>
          <w:sz w:val="24"/>
          <w:szCs w:val="24"/>
        </w:rPr>
        <w:t xml:space="preserve"> degree of autonomy</w:t>
      </w:r>
      <w:r w:rsidR="007F127B" w:rsidRPr="00D72041">
        <w:rPr>
          <w:sz w:val="24"/>
          <w:szCs w:val="24"/>
        </w:rPr>
        <w:t xml:space="preserve"> are</w:t>
      </w:r>
      <w:r w:rsidRPr="00D72041">
        <w:rPr>
          <w:sz w:val="24"/>
          <w:szCs w:val="24"/>
        </w:rPr>
        <w:t xml:space="preserve">: </w:t>
      </w:r>
    </w:p>
    <w:p w14:paraId="41DE79FD" w14:textId="6A8D2E37" w:rsidR="00CA5964" w:rsidRPr="00D72041" w:rsidRDefault="00FF092A" w:rsidP="00A77105">
      <w:pPr>
        <w:spacing w:line="240" w:lineRule="auto"/>
        <w:jc w:val="both"/>
        <w:rPr>
          <w:sz w:val="24"/>
          <w:szCs w:val="24"/>
        </w:rPr>
      </w:pPr>
      <w:r w:rsidRPr="00D72041">
        <w:rPr>
          <w:sz w:val="24"/>
          <w:szCs w:val="24"/>
        </w:rPr>
        <w:t>1) teachers prepare and provide the meaning of different words in the schooling language (thinking that not all students might share the same L1</w:t>
      </w:r>
      <w:proofErr w:type="gramStart"/>
      <w:r w:rsidRPr="00D72041">
        <w:rPr>
          <w:sz w:val="24"/>
          <w:szCs w:val="24"/>
        </w:rPr>
        <w:t>);</w:t>
      </w:r>
      <w:proofErr w:type="gramEnd"/>
    </w:p>
    <w:p w14:paraId="0EFAAD5D" w14:textId="4532ED37" w:rsidR="00CA5964" w:rsidRPr="00D72041" w:rsidRDefault="00FF092A" w:rsidP="00A77105">
      <w:pPr>
        <w:spacing w:line="240" w:lineRule="auto"/>
        <w:jc w:val="both"/>
        <w:rPr>
          <w:sz w:val="24"/>
          <w:szCs w:val="24"/>
        </w:rPr>
      </w:pPr>
      <w:r w:rsidRPr="00D72041">
        <w:rPr>
          <w:sz w:val="24"/>
          <w:szCs w:val="24"/>
        </w:rPr>
        <w:t xml:space="preserve">2) students can use dictionaries (both on-line and paper); </w:t>
      </w:r>
      <w:r w:rsidR="007F127B" w:rsidRPr="00D72041">
        <w:rPr>
          <w:sz w:val="24"/>
          <w:szCs w:val="24"/>
        </w:rPr>
        <w:t>and</w:t>
      </w:r>
    </w:p>
    <w:p w14:paraId="5A44B2D7" w14:textId="77777777" w:rsidR="000551E1" w:rsidRDefault="00FF092A" w:rsidP="00A77105">
      <w:pPr>
        <w:spacing w:line="240" w:lineRule="auto"/>
        <w:jc w:val="both"/>
        <w:rPr>
          <w:sz w:val="24"/>
          <w:szCs w:val="24"/>
        </w:rPr>
      </w:pPr>
      <w:r w:rsidRPr="00D72041">
        <w:rPr>
          <w:sz w:val="24"/>
          <w:szCs w:val="24"/>
        </w:rPr>
        <w:t xml:space="preserve">3) students </w:t>
      </w:r>
      <w:r w:rsidR="007F127B" w:rsidRPr="00D72041">
        <w:rPr>
          <w:sz w:val="24"/>
          <w:szCs w:val="24"/>
        </w:rPr>
        <w:t>complete</w:t>
      </w:r>
      <w:r w:rsidRPr="00D72041">
        <w:rPr>
          <w:sz w:val="24"/>
          <w:szCs w:val="24"/>
        </w:rPr>
        <w:t xml:space="preserve"> the vocabulary aides (in </w:t>
      </w:r>
      <w:r w:rsidR="007F127B" w:rsidRPr="00D72041">
        <w:rPr>
          <w:sz w:val="24"/>
          <w:szCs w:val="24"/>
        </w:rPr>
        <w:t>W</w:t>
      </w:r>
      <w:r w:rsidRPr="00D72041">
        <w:rPr>
          <w:sz w:val="24"/>
          <w:szCs w:val="24"/>
        </w:rPr>
        <w:t xml:space="preserve">orksheet 1, </w:t>
      </w:r>
      <w:r w:rsidR="007F127B" w:rsidRPr="00D72041">
        <w:rPr>
          <w:sz w:val="24"/>
          <w:szCs w:val="24"/>
        </w:rPr>
        <w:t>T</w:t>
      </w:r>
      <w:r w:rsidRPr="00D72041">
        <w:rPr>
          <w:sz w:val="24"/>
          <w:szCs w:val="24"/>
        </w:rPr>
        <w:t>asks 1 and 2) according to their needs and linguistic repertories.</w:t>
      </w:r>
    </w:p>
    <w:p w14:paraId="07DE3574" w14:textId="77777777" w:rsidR="000551E1" w:rsidRDefault="000551E1" w:rsidP="00A77105">
      <w:pPr>
        <w:spacing w:line="240" w:lineRule="auto"/>
        <w:jc w:val="both"/>
        <w:sectPr w:rsidR="000551E1" w:rsidSect="00BF2B0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562" w:footer="274" w:gutter="0"/>
          <w:pgNumType w:start="1"/>
          <w:cols w:space="720"/>
          <w:docGrid w:linePitch="299"/>
        </w:sectPr>
      </w:pPr>
    </w:p>
    <w:p w14:paraId="50867C3E" w14:textId="77777777" w:rsidR="00A77105" w:rsidRPr="00D72041" w:rsidRDefault="00A77105" w:rsidP="00A77105">
      <w:pPr>
        <w:shd w:val="clear" w:color="auto" w:fill="FF3399"/>
        <w:spacing w:before="120" w:after="120" w:line="240" w:lineRule="auto"/>
        <w:jc w:val="center"/>
        <w:rPr>
          <w:rFonts w:ascii="Cambria" w:hAnsi="Cambria"/>
          <w:b/>
          <w:i/>
          <w:color w:val="FFFFFF" w:themeColor="background1"/>
          <w:sz w:val="28"/>
          <w:szCs w:val="28"/>
        </w:rPr>
      </w:pPr>
      <w:r w:rsidRPr="00D72041">
        <w:rPr>
          <w:rFonts w:ascii="Cambria" w:hAnsi="Cambria"/>
          <w:b/>
          <w:i/>
          <w:color w:val="FFFFFF" w:themeColor="background1"/>
          <w:sz w:val="28"/>
          <w:szCs w:val="28"/>
        </w:rPr>
        <w:lastRenderedPageBreak/>
        <w:t>FOR THE STUDENT: ACTIVITY WORKSHEET</w:t>
      </w:r>
    </w:p>
    <w:p w14:paraId="52593887" w14:textId="77777777" w:rsidR="00A77105" w:rsidRPr="00D72041" w:rsidRDefault="00715A53" w:rsidP="00715A53">
      <w:pPr>
        <w:shd w:val="clear" w:color="auto" w:fill="95B3D7" w:themeFill="accent1" w:themeFillTint="99"/>
        <w:tabs>
          <w:tab w:val="left" w:pos="284"/>
        </w:tabs>
        <w:spacing w:before="120" w:after="120" w:line="240" w:lineRule="auto"/>
        <w:jc w:val="center"/>
        <w:rPr>
          <w:rFonts w:ascii="Cambria" w:hAnsi="Cambria"/>
          <w:b/>
          <w:color w:val="FFFFFF" w:themeColor="background1"/>
          <w:sz w:val="28"/>
          <w:szCs w:val="24"/>
        </w:rPr>
      </w:pPr>
      <w:r w:rsidRPr="00D72041">
        <w:rPr>
          <w:rFonts w:ascii="Cambria" w:hAnsi="Cambria"/>
          <w:b/>
          <w:color w:val="FFFFFF" w:themeColor="background1"/>
          <w:sz w:val="28"/>
          <w:szCs w:val="24"/>
        </w:rPr>
        <w:t>Mediation in intercultural daily communication</w:t>
      </w:r>
    </w:p>
    <w:p w14:paraId="43DA835C" w14:textId="77777777" w:rsidR="00671988" w:rsidRPr="00D75AF9" w:rsidRDefault="00FF092A" w:rsidP="00B54A69">
      <w:pPr>
        <w:pBdr>
          <w:top w:val="single" w:sz="4" w:space="1" w:color="000000"/>
          <w:left w:val="single" w:sz="4" w:space="4" w:color="000000"/>
          <w:bottom w:val="single" w:sz="4" w:space="1" w:color="000000"/>
          <w:right w:val="single" w:sz="4" w:space="4" w:color="000000"/>
        </w:pBdr>
        <w:shd w:val="clear" w:color="auto" w:fill="4A442A" w:themeFill="background2" w:themeFillShade="40"/>
        <w:spacing w:after="0" w:line="240" w:lineRule="auto"/>
        <w:jc w:val="center"/>
        <w:rPr>
          <w:rFonts w:ascii="Cambria" w:hAnsi="Cambria"/>
          <w:b/>
          <w:color w:val="FFFFFF" w:themeColor="background1"/>
          <w:sz w:val="28"/>
          <w:szCs w:val="24"/>
          <w:lang w:val="fr-FR"/>
        </w:rPr>
      </w:pPr>
      <w:r w:rsidRPr="00D75AF9">
        <w:rPr>
          <w:rFonts w:ascii="Cambria" w:hAnsi="Cambria"/>
          <w:b/>
          <w:color w:val="FFFFFF" w:themeColor="background1"/>
          <w:sz w:val="28"/>
          <w:szCs w:val="24"/>
          <w:lang w:val="fr-FR"/>
        </w:rPr>
        <w:t>La médiation au quotidien</w:t>
      </w:r>
    </w:p>
    <w:p w14:paraId="30EE44FA" w14:textId="1FD9C341" w:rsidR="00671988" w:rsidRPr="00D75AF9" w:rsidRDefault="00671988">
      <w:pPr>
        <w:rPr>
          <w:b/>
          <w:sz w:val="24"/>
          <w:szCs w:val="24"/>
          <w:lang w:val="fr-FR"/>
        </w:rPr>
      </w:pPr>
    </w:p>
    <w:p w14:paraId="3FD8FB85" w14:textId="4970882F" w:rsidR="00671988" w:rsidRPr="00D75AF9" w:rsidRDefault="00FF092A">
      <w:pPr>
        <w:rPr>
          <w:b/>
          <w:sz w:val="24"/>
          <w:szCs w:val="24"/>
          <w:lang w:val="fr-FR"/>
        </w:rPr>
      </w:pPr>
      <w:r w:rsidRPr="00D75AF9">
        <w:rPr>
          <w:b/>
          <w:sz w:val="24"/>
          <w:szCs w:val="24"/>
          <w:lang w:val="fr-FR"/>
        </w:rPr>
        <w:t xml:space="preserve">Fiche de </w:t>
      </w:r>
      <w:r w:rsidR="00B54A69" w:rsidRPr="00D75AF9">
        <w:rPr>
          <w:b/>
          <w:sz w:val="24"/>
          <w:szCs w:val="24"/>
          <w:lang w:val="fr-FR"/>
        </w:rPr>
        <w:t>t</w:t>
      </w:r>
      <w:r w:rsidRPr="00D75AF9">
        <w:rPr>
          <w:b/>
          <w:sz w:val="24"/>
          <w:szCs w:val="24"/>
          <w:lang w:val="fr-FR"/>
        </w:rPr>
        <w:t xml:space="preserve">ravail 1 / </w:t>
      </w:r>
      <w:proofErr w:type="spellStart"/>
      <w:r w:rsidRPr="00D75AF9">
        <w:rPr>
          <w:b/>
          <w:sz w:val="24"/>
          <w:szCs w:val="24"/>
          <w:lang w:val="fr-FR"/>
        </w:rPr>
        <w:t>Worksheet</w:t>
      </w:r>
      <w:proofErr w:type="spellEnd"/>
      <w:r w:rsidRPr="00D75AF9">
        <w:rPr>
          <w:b/>
          <w:sz w:val="24"/>
          <w:szCs w:val="24"/>
          <w:lang w:val="fr-FR"/>
        </w:rPr>
        <w:t xml:space="preserve"> 1</w:t>
      </w:r>
    </w:p>
    <w:p w14:paraId="0235E8D9" w14:textId="3C8E2F4B" w:rsidR="00671988" w:rsidRPr="00D75AF9" w:rsidRDefault="00FF092A">
      <w:pPr>
        <w:rPr>
          <w:sz w:val="24"/>
          <w:szCs w:val="24"/>
          <w:lang w:val="fr-FR"/>
        </w:rPr>
      </w:pPr>
      <w:r w:rsidRPr="00D75AF9">
        <w:rPr>
          <w:sz w:val="24"/>
          <w:szCs w:val="24"/>
          <w:lang w:val="fr-FR"/>
        </w:rPr>
        <w:t>Nom : __________________Prénom :  _____________________ Classe : ______</w:t>
      </w:r>
    </w:p>
    <w:p w14:paraId="693283E7" w14:textId="074C7E51" w:rsidR="00671988" w:rsidRPr="00D75AF9" w:rsidRDefault="00FF092A">
      <w:pPr>
        <w:rPr>
          <w:b/>
          <w:sz w:val="24"/>
          <w:szCs w:val="24"/>
          <w:lang w:val="fr-FR"/>
        </w:rPr>
      </w:pPr>
      <w:bookmarkStart w:id="1" w:name="_Hlk130456300"/>
      <w:r w:rsidRPr="00D75AF9">
        <w:rPr>
          <w:b/>
          <w:sz w:val="24"/>
          <w:szCs w:val="24"/>
          <w:lang w:val="fr-FR"/>
        </w:rPr>
        <w:t xml:space="preserve">1. Lis le synopsis du roman « Une année chez les </w:t>
      </w:r>
      <w:r w:rsidR="00415508">
        <w:rPr>
          <w:b/>
          <w:sz w:val="24"/>
          <w:szCs w:val="24"/>
          <w:lang w:val="fr-FR"/>
        </w:rPr>
        <w:t>F</w:t>
      </w:r>
      <w:r w:rsidRPr="00D75AF9">
        <w:rPr>
          <w:b/>
          <w:sz w:val="24"/>
          <w:szCs w:val="24"/>
          <w:lang w:val="fr-FR"/>
        </w:rPr>
        <w:t>rançais », de l</w:t>
      </w:r>
      <w:r w:rsidR="00415508">
        <w:rPr>
          <w:b/>
          <w:sz w:val="24"/>
          <w:szCs w:val="24"/>
          <w:lang w:val="fr-FR"/>
        </w:rPr>
        <w:t>’</w:t>
      </w:r>
      <w:r w:rsidRPr="00D75AF9">
        <w:rPr>
          <w:b/>
          <w:sz w:val="24"/>
          <w:szCs w:val="24"/>
          <w:lang w:val="fr-FR"/>
        </w:rPr>
        <w:t>auteur Fouad Laroui.</w:t>
      </w:r>
      <w:r w:rsidR="006115EE" w:rsidRPr="006115EE">
        <w:rPr>
          <w:noProof/>
          <w:sz w:val="24"/>
          <w:szCs w:val="24"/>
          <w:lang w:val="fr-FR"/>
        </w:rPr>
        <w:t xml:space="preserve"> </w:t>
      </w:r>
    </w:p>
    <w:p w14:paraId="51FB222A" w14:textId="1C968B25" w:rsidR="00671988" w:rsidRPr="00D75AF9" w:rsidRDefault="006115EE">
      <w:pPr>
        <w:pBdr>
          <w:top w:val="single" w:sz="4" w:space="1" w:color="000000"/>
          <w:left w:val="single" w:sz="4" w:space="4" w:color="000000"/>
          <w:bottom w:val="single" w:sz="4" w:space="1" w:color="000000"/>
          <w:right w:val="single" w:sz="4" w:space="4" w:color="000000"/>
        </w:pBdr>
        <w:ind w:right="2636"/>
        <w:rPr>
          <w:sz w:val="24"/>
          <w:szCs w:val="24"/>
          <w:lang w:val="fr-FR"/>
        </w:rPr>
      </w:pPr>
      <w:r w:rsidRPr="00D72041">
        <w:rPr>
          <w:noProof/>
        </w:rPr>
        <w:drawing>
          <wp:anchor distT="0" distB="0" distL="114300" distR="114300" simplePos="0" relativeHeight="251658240" behindDoc="0" locked="0" layoutInCell="1" allowOverlap="1" wp14:anchorId="36B832F2" wp14:editId="05477783">
            <wp:simplePos x="0" y="0"/>
            <wp:positionH relativeFrom="margin">
              <wp:align>right</wp:align>
            </wp:positionH>
            <wp:positionV relativeFrom="paragraph">
              <wp:posOffset>50800</wp:posOffset>
            </wp:positionV>
            <wp:extent cx="1499870" cy="1060341"/>
            <wp:effectExtent l="0" t="0" r="5080" b="6985"/>
            <wp:wrapSquare wrapText="bothSides" distT="0" distB="0" distL="114300" distR="114300"/>
            <wp:docPr id="26" name="image4.jpg"/>
            <wp:cNvGraphicFramePr/>
            <a:graphic xmlns:a="http://schemas.openxmlformats.org/drawingml/2006/main">
              <a:graphicData uri="http://schemas.openxmlformats.org/drawingml/2006/picture">
                <pic:pic xmlns:pic="http://schemas.openxmlformats.org/drawingml/2006/picture">
                  <pic:nvPicPr>
                    <pic:cNvPr id="26" name="image4.jpg"/>
                    <pic:cNvPicPr preferRelativeResize="0"/>
                  </pic:nvPicPr>
                  <pic:blipFill>
                    <a:blip r:embed="rId16" cstate="print">
                      <a:extLst>
                        <a:ext uri="{28A0092B-C50C-407E-A947-70E740481C1C}">
                          <a14:useLocalDpi xmlns:a14="http://schemas.microsoft.com/office/drawing/2010/main" val="0"/>
                        </a:ext>
                      </a:extLst>
                    </a:blip>
                    <a:stretch>
                      <a:fillRect/>
                    </a:stretch>
                  </pic:blipFill>
                  <pic:spPr>
                    <a:xfrm>
                      <a:off x="0" y="0"/>
                      <a:ext cx="1499870" cy="1060341"/>
                    </a:xfrm>
                    <a:prstGeom prst="rect">
                      <a:avLst/>
                    </a:prstGeom>
                    <a:ln/>
                  </pic:spPr>
                </pic:pic>
              </a:graphicData>
            </a:graphic>
            <wp14:sizeRelV relativeFrom="margin">
              <wp14:pctHeight>0</wp14:pctHeight>
            </wp14:sizeRelV>
          </wp:anchor>
        </w:drawing>
      </w:r>
      <w:r w:rsidR="00FF092A" w:rsidRPr="00D75AF9">
        <w:rPr>
          <w:sz w:val="24"/>
          <w:szCs w:val="24"/>
          <w:lang w:val="fr-FR"/>
        </w:rPr>
        <w:t>1969 : les Américains marchent sur la Lune.</w:t>
      </w:r>
      <w:r w:rsidR="00FF092A" w:rsidRPr="00D75AF9">
        <w:rPr>
          <w:sz w:val="24"/>
          <w:szCs w:val="24"/>
          <w:lang w:val="fr-FR"/>
        </w:rPr>
        <w:br/>
        <w:t>Mehdi, 10 ans, débarque au lycée Lyautey de Casablanca où son instituteur, impressionné par son intelligence et sa boulimie de lecture lui a obtenu une bourse. Loin de son village de l</w:t>
      </w:r>
      <w:r w:rsidR="00415508">
        <w:rPr>
          <w:sz w:val="24"/>
          <w:szCs w:val="24"/>
          <w:lang w:val="fr-FR"/>
        </w:rPr>
        <w:t>’</w:t>
      </w:r>
      <w:r w:rsidR="00FF092A" w:rsidRPr="00D75AF9">
        <w:rPr>
          <w:sz w:val="24"/>
          <w:szCs w:val="24"/>
          <w:lang w:val="fr-FR"/>
        </w:rPr>
        <w:t>Atlas, Mehdi pense être un membre de l</w:t>
      </w:r>
      <w:r w:rsidR="00415508">
        <w:rPr>
          <w:sz w:val="24"/>
          <w:szCs w:val="24"/>
          <w:lang w:val="fr-FR"/>
        </w:rPr>
        <w:t>’</w:t>
      </w:r>
      <w:r w:rsidR="00FF092A" w:rsidRPr="00D75AF9">
        <w:rPr>
          <w:sz w:val="24"/>
          <w:szCs w:val="24"/>
          <w:lang w:val="fr-FR"/>
        </w:rPr>
        <w:t>équipage d</w:t>
      </w:r>
      <w:r w:rsidR="00415508">
        <w:rPr>
          <w:sz w:val="24"/>
          <w:szCs w:val="24"/>
          <w:lang w:val="fr-FR"/>
        </w:rPr>
        <w:t>’</w:t>
      </w:r>
      <w:r w:rsidR="00FF092A" w:rsidRPr="00D75AF9">
        <w:rPr>
          <w:sz w:val="24"/>
          <w:szCs w:val="24"/>
          <w:lang w:val="fr-FR"/>
        </w:rPr>
        <w:t>Apollo découvrant une planète inconnue : qui sont ces Français qui vivent dans le luxe, adorent les choses immangeables, parlent sans pudeur et lui manifestent un tel intérêt ? Durant une année scolaire animée par une galerie de personnages surprenants, l</w:t>
      </w:r>
      <w:r w:rsidR="00415508">
        <w:rPr>
          <w:sz w:val="24"/>
          <w:szCs w:val="24"/>
          <w:lang w:val="fr-FR"/>
        </w:rPr>
        <w:t>’</w:t>
      </w:r>
      <w:r w:rsidR="00FF092A" w:rsidRPr="00D75AF9">
        <w:rPr>
          <w:sz w:val="24"/>
          <w:szCs w:val="24"/>
          <w:lang w:val="fr-FR"/>
        </w:rPr>
        <w:t>histoire émouvante d</w:t>
      </w:r>
      <w:r w:rsidR="00415508">
        <w:rPr>
          <w:sz w:val="24"/>
          <w:szCs w:val="24"/>
          <w:lang w:val="fr-FR"/>
        </w:rPr>
        <w:t>’</w:t>
      </w:r>
      <w:r w:rsidR="00FF092A" w:rsidRPr="00D75AF9">
        <w:rPr>
          <w:sz w:val="24"/>
          <w:szCs w:val="24"/>
          <w:lang w:val="fr-FR"/>
        </w:rPr>
        <w:t>un enfant propulsé dans un univers aux antipodes de celui de sa famille.</w:t>
      </w:r>
    </w:p>
    <w:p w14:paraId="2A5A8FA8" w14:textId="56848EF5" w:rsidR="00671988" w:rsidRPr="00692ACA" w:rsidRDefault="00FF092A">
      <w:pPr>
        <w:rPr>
          <w:sz w:val="24"/>
          <w:szCs w:val="24"/>
          <w:lang w:val="fr-FR"/>
        </w:rPr>
      </w:pPr>
      <w:r w:rsidRPr="00692ACA">
        <w:rPr>
          <w:sz w:val="24"/>
          <w:szCs w:val="24"/>
          <w:lang w:val="fr-FR"/>
        </w:rPr>
        <w:t>Mots utiles :</w:t>
      </w:r>
    </w:p>
    <w:tbl>
      <w:tblPr>
        <w:tblStyle w:val="a1"/>
        <w:tblW w:w="8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5"/>
        <w:gridCol w:w="2815"/>
        <w:gridCol w:w="2816"/>
      </w:tblGrid>
      <w:tr w:rsidR="00671988" w:rsidRPr="00D72041" w14:paraId="214C9142" w14:textId="77777777">
        <w:tc>
          <w:tcPr>
            <w:tcW w:w="2815" w:type="dxa"/>
          </w:tcPr>
          <w:p w14:paraId="6F45F72C" w14:textId="77777777" w:rsidR="00671988" w:rsidRPr="00D72041" w:rsidRDefault="00671988">
            <w:pPr>
              <w:rPr>
                <w:sz w:val="24"/>
                <w:szCs w:val="24"/>
              </w:rPr>
            </w:pPr>
          </w:p>
          <w:p w14:paraId="6A283656" w14:textId="77777777" w:rsidR="00671988" w:rsidRPr="00D72041" w:rsidRDefault="00671988">
            <w:pPr>
              <w:rPr>
                <w:sz w:val="24"/>
                <w:szCs w:val="24"/>
              </w:rPr>
            </w:pPr>
          </w:p>
        </w:tc>
        <w:tc>
          <w:tcPr>
            <w:tcW w:w="2815" w:type="dxa"/>
          </w:tcPr>
          <w:p w14:paraId="23B97C0D" w14:textId="77777777" w:rsidR="00671988" w:rsidRPr="00D72041" w:rsidRDefault="00671988">
            <w:pPr>
              <w:rPr>
                <w:sz w:val="24"/>
                <w:szCs w:val="24"/>
              </w:rPr>
            </w:pPr>
          </w:p>
        </w:tc>
        <w:tc>
          <w:tcPr>
            <w:tcW w:w="2816" w:type="dxa"/>
          </w:tcPr>
          <w:p w14:paraId="1DD8CD66" w14:textId="77777777" w:rsidR="00671988" w:rsidRPr="00D72041" w:rsidRDefault="00671988">
            <w:pPr>
              <w:rPr>
                <w:sz w:val="24"/>
                <w:szCs w:val="24"/>
              </w:rPr>
            </w:pPr>
          </w:p>
        </w:tc>
      </w:tr>
      <w:tr w:rsidR="00671988" w:rsidRPr="00D72041" w14:paraId="65B1574B" w14:textId="77777777">
        <w:tc>
          <w:tcPr>
            <w:tcW w:w="2815" w:type="dxa"/>
          </w:tcPr>
          <w:p w14:paraId="116D443B" w14:textId="77777777" w:rsidR="00671988" w:rsidRPr="00D72041" w:rsidRDefault="00671988">
            <w:pPr>
              <w:rPr>
                <w:sz w:val="24"/>
                <w:szCs w:val="24"/>
              </w:rPr>
            </w:pPr>
          </w:p>
          <w:p w14:paraId="27DF4834" w14:textId="77777777" w:rsidR="00671988" w:rsidRPr="00D72041" w:rsidRDefault="00671988">
            <w:pPr>
              <w:rPr>
                <w:sz w:val="24"/>
                <w:szCs w:val="24"/>
              </w:rPr>
            </w:pPr>
          </w:p>
        </w:tc>
        <w:tc>
          <w:tcPr>
            <w:tcW w:w="2815" w:type="dxa"/>
          </w:tcPr>
          <w:p w14:paraId="3BE1B248" w14:textId="77777777" w:rsidR="00671988" w:rsidRPr="00D72041" w:rsidRDefault="00671988">
            <w:pPr>
              <w:rPr>
                <w:sz w:val="24"/>
                <w:szCs w:val="24"/>
              </w:rPr>
            </w:pPr>
          </w:p>
        </w:tc>
        <w:tc>
          <w:tcPr>
            <w:tcW w:w="2816" w:type="dxa"/>
          </w:tcPr>
          <w:p w14:paraId="5C814142" w14:textId="77777777" w:rsidR="00671988" w:rsidRPr="00D72041" w:rsidRDefault="00671988">
            <w:pPr>
              <w:rPr>
                <w:sz w:val="24"/>
                <w:szCs w:val="24"/>
              </w:rPr>
            </w:pPr>
          </w:p>
        </w:tc>
      </w:tr>
      <w:tr w:rsidR="00671988" w:rsidRPr="00D72041" w14:paraId="41863BE4" w14:textId="77777777">
        <w:tc>
          <w:tcPr>
            <w:tcW w:w="2815" w:type="dxa"/>
          </w:tcPr>
          <w:p w14:paraId="5F6EBBAD" w14:textId="77777777" w:rsidR="00671988" w:rsidRPr="00D72041" w:rsidRDefault="00671988">
            <w:pPr>
              <w:rPr>
                <w:sz w:val="24"/>
                <w:szCs w:val="24"/>
              </w:rPr>
            </w:pPr>
          </w:p>
          <w:p w14:paraId="3622B71C" w14:textId="77777777" w:rsidR="00671988" w:rsidRPr="00D72041" w:rsidRDefault="00671988">
            <w:pPr>
              <w:rPr>
                <w:sz w:val="24"/>
                <w:szCs w:val="24"/>
              </w:rPr>
            </w:pPr>
          </w:p>
        </w:tc>
        <w:tc>
          <w:tcPr>
            <w:tcW w:w="2815" w:type="dxa"/>
          </w:tcPr>
          <w:p w14:paraId="6CD79026" w14:textId="77777777" w:rsidR="00671988" w:rsidRPr="00D72041" w:rsidRDefault="00671988">
            <w:pPr>
              <w:rPr>
                <w:sz w:val="24"/>
                <w:szCs w:val="24"/>
              </w:rPr>
            </w:pPr>
          </w:p>
        </w:tc>
        <w:tc>
          <w:tcPr>
            <w:tcW w:w="2816" w:type="dxa"/>
          </w:tcPr>
          <w:p w14:paraId="24C1FFFC" w14:textId="77777777" w:rsidR="00671988" w:rsidRPr="00D72041" w:rsidRDefault="00671988">
            <w:pPr>
              <w:rPr>
                <w:sz w:val="24"/>
                <w:szCs w:val="24"/>
              </w:rPr>
            </w:pPr>
          </w:p>
        </w:tc>
      </w:tr>
    </w:tbl>
    <w:p w14:paraId="55B46F65" w14:textId="77777777" w:rsidR="00671988" w:rsidRPr="00D72041" w:rsidRDefault="00671988">
      <w:pPr>
        <w:rPr>
          <w:b/>
          <w:sz w:val="24"/>
          <w:szCs w:val="24"/>
        </w:rPr>
      </w:pPr>
    </w:p>
    <w:bookmarkEnd w:id="1"/>
    <w:p w14:paraId="0622602B" w14:textId="77777777" w:rsidR="00671988" w:rsidRPr="00D75AF9" w:rsidRDefault="00FF092A">
      <w:pPr>
        <w:rPr>
          <w:sz w:val="24"/>
          <w:szCs w:val="24"/>
          <w:lang w:val="fr-FR"/>
        </w:rPr>
      </w:pPr>
      <w:r w:rsidRPr="00D75AF9">
        <w:rPr>
          <w:sz w:val="24"/>
          <w:szCs w:val="24"/>
          <w:lang w:val="fr-FR"/>
        </w:rPr>
        <w:t xml:space="preserve">1.1 Imagine des situations dans lesquelles Mehdi pourra être appelé à faire usage de ses compétences de médiation linguistique et culturelle. </w:t>
      </w:r>
    </w:p>
    <w:p w14:paraId="6FD0095D" w14:textId="77777777" w:rsidR="00671988" w:rsidRPr="00D75AF9" w:rsidRDefault="00FF092A">
      <w:pPr>
        <w:rPr>
          <w:sz w:val="24"/>
          <w:szCs w:val="24"/>
          <w:lang w:val="fr-FR"/>
        </w:rPr>
      </w:pPr>
      <w:r w:rsidRPr="00D75AF9">
        <w:rPr>
          <w:sz w:val="24"/>
          <w:szCs w:val="24"/>
          <w:lang w:val="fr-FR"/>
        </w:rPr>
        <w:t>1.2 Justifie tes hypothèses en faisant appel à tes expériences de médiation.</w:t>
      </w:r>
    </w:p>
    <w:p w14:paraId="1B043A63" w14:textId="77777777" w:rsidR="00671988" w:rsidRPr="00D75AF9" w:rsidRDefault="00671988">
      <w:pPr>
        <w:rPr>
          <w:b/>
          <w:sz w:val="24"/>
          <w:szCs w:val="24"/>
          <w:lang w:val="fr-FR"/>
        </w:rPr>
      </w:pPr>
    </w:p>
    <w:p w14:paraId="0C409659" w14:textId="77777777" w:rsidR="00715A53" w:rsidRPr="00D75AF9" w:rsidRDefault="00715A53">
      <w:pPr>
        <w:rPr>
          <w:b/>
          <w:sz w:val="24"/>
          <w:szCs w:val="24"/>
          <w:lang w:val="fr-FR"/>
        </w:rPr>
      </w:pPr>
      <w:r w:rsidRPr="00D75AF9">
        <w:rPr>
          <w:b/>
          <w:sz w:val="24"/>
          <w:szCs w:val="24"/>
          <w:lang w:val="fr-FR"/>
        </w:rPr>
        <w:br w:type="page"/>
      </w:r>
    </w:p>
    <w:p w14:paraId="24D49885" w14:textId="0AC17285" w:rsidR="00671988" w:rsidRPr="00D75AF9" w:rsidRDefault="00FF092A">
      <w:pPr>
        <w:rPr>
          <w:b/>
          <w:sz w:val="24"/>
          <w:szCs w:val="24"/>
          <w:lang w:val="fr-FR"/>
        </w:rPr>
      </w:pPr>
      <w:r w:rsidRPr="00D75AF9">
        <w:rPr>
          <w:b/>
          <w:sz w:val="24"/>
          <w:szCs w:val="24"/>
          <w:lang w:val="fr-FR"/>
        </w:rPr>
        <w:lastRenderedPageBreak/>
        <w:t>2. À deux, lisez l</w:t>
      </w:r>
      <w:r w:rsidR="00415508">
        <w:rPr>
          <w:b/>
          <w:sz w:val="24"/>
          <w:szCs w:val="24"/>
          <w:lang w:val="fr-FR"/>
        </w:rPr>
        <w:t>’</w:t>
      </w:r>
      <w:r w:rsidRPr="00D75AF9">
        <w:rPr>
          <w:b/>
          <w:sz w:val="24"/>
          <w:szCs w:val="24"/>
          <w:lang w:val="fr-FR"/>
        </w:rPr>
        <w:t>extrait suivant, présentant une situation où le cousin de Medhi, Tayeb, joue le rôle de médiateur entre le protagoniste et sa famille marocaine.</w:t>
      </w:r>
    </w:p>
    <w:p w14:paraId="0AEBE509" w14:textId="69965FE3" w:rsidR="00671988" w:rsidRPr="00D75AF9" w:rsidRDefault="00FF092A">
      <w:pPr>
        <w:pBdr>
          <w:top w:val="single" w:sz="4" w:space="1" w:color="000000"/>
          <w:left w:val="single" w:sz="4" w:space="4" w:color="000000"/>
          <w:bottom w:val="single" w:sz="4" w:space="1" w:color="000000"/>
          <w:right w:val="single" w:sz="4" w:space="4" w:color="000000"/>
        </w:pBdr>
        <w:rPr>
          <w:sz w:val="24"/>
          <w:szCs w:val="24"/>
          <w:lang w:val="fr-FR"/>
        </w:rPr>
      </w:pPr>
      <w:r w:rsidRPr="00D75AF9">
        <w:rPr>
          <w:sz w:val="24"/>
          <w:szCs w:val="24"/>
          <w:lang w:val="fr-FR"/>
        </w:rPr>
        <w:t>Pendant le repas, on lui posa beaucoup de questions. (...) Il répondait donc en français à un interrogatoire fait en arabe et qu</w:t>
      </w:r>
      <w:r w:rsidR="00415508">
        <w:rPr>
          <w:sz w:val="24"/>
          <w:szCs w:val="24"/>
          <w:lang w:val="fr-FR"/>
        </w:rPr>
        <w:t>’</w:t>
      </w:r>
      <w:r w:rsidRPr="00D75AF9">
        <w:rPr>
          <w:sz w:val="24"/>
          <w:szCs w:val="24"/>
          <w:lang w:val="fr-FR"/>
        </w:rPr>
        <w:t>il ne comprenait qu</w:t>
      </w:r>
      <w:r w:rsidR="00415508">
        <w:rPr>
          <w:sz w:val="24"/>
          <w:szCs w:val="24"/>
          <w:lang w:val="fr-FR"/>
        </w:rPr>
        <w:t>’</w:t>
      </w:r>
      <w:r w:rsidRPr="00D75AF9">
        <w:rPr>
          <w:sz w:val="24"/>
          <w:szCs w:val="24"/>
          <w:lang w:val="fr-FR"/>
        </w:rPr>
        <w:t>à moitié. Et pour combler le malheur, c</w:t>
      </w:r>
      <w:r w:rsidR="00415508">
        <w:rPr>
          <w:sz w:val="24"/>
          <w:szCs w:val="24"/>
          <w:lang w:val="fr-FR"/>
        </w:rPr>
        <w:t>’</w:t>
      </w:r>
      <w:r w:rsidRPr="00D75AF9">
        <w:rPr>
          <w:sz w:val="24"/>
          <w:szCs w:val="24"/>
          <w:lang w:val="fr-FR"/>
        </w:rPr>
        <w:t>était le cousin qui traduisait pour ses parents. Ça ne peut pas marcher, se disait Mehdi. Ça fonctionna à merveille. Les parents étaient agréablement surpris par les réponses précises et circonstanciées de Mehdi, telles qu</w:t>
      </w:r>
      <w:r w:rsidR="00415508">
        <w:rPr>
          <w:sz w:val="24"/>
          <w:szCs w:val="24"/>
          <w:lang w:val="fr-FR"/>
        </w:rPr>
        <w:t>’</w:t>
      </w:r>
      <w:r w:rsidRPr="00D75AF9">
        <w:rPr>
          <w:sz w:val="24"/>
          <w:szCs w:val="24"/>
          <w:lang w:val="fr-FR"/>
        </w:rPr>
        <w:t>interprétées par Tayeb, et qui confirmaient tous les préjugés envers les Français : certes, on les admirait pour leur sérieux et leur efficacité, mais on les blâmait pour leur manque de religion, et leurs femmes étaient trop libres. Mehdi regarda avec étonnement Tayeb lui confectionner des points de vue qu</w:t>
      </w:r>
      <w:r w:rsidR="00415508">
        <w:rPr>
          <w:sz w:val="24"/>
          <w:szCs w:val="24"/>
          <w:lang w:val="fr-FR"/>
        </w:rPr>
        <w:t>’</w:t>
      </w:r>
      <w:r w:rsidRPr="00D75AF9">
        <w:rPr>
          <w:sz w:val="24"/>
          <w:szCs w:val="24"/>
          <w:lang w:val="fr-FR"/>
        </w:rPr>
        <w:t>il n</w:t>
      </w:r>
      <w:r w:rsidR="00415508">
        <w:rPr>
          <w:sz w:val="24"/>
          <w:szCs w:val="24"/>
          <w:lang w:val="fr-FR"/>
        </w:rPr>
        <w:t>’</w:t>
      </w:r>
      <w:r w:rsidRPr="00D75AF9">
        <w:rPr>
          <w:sz w:val="24"/>
          <w:szCs w:val="24"/>
          <w:lang w:val="fr-FR"/>
        </w:rPr>
        <w:t>avait pas exprimés. Il lui semblait étrange qu</w:t>
      </w:r>
      <w:r w:rsidR="00415508">
        <w:rPr>
          <w:sz w:val="24"/>
          <w:szCs w:val="24"/>
          <w:lang w:val="fr-FR"/>
        </w:rPr>
        <w:t>’</w:t>
      </w:r>
      <w:r w:rsidRPr="00D75AF9">
        <w:rPr>
          <w:sz w:val="24"/>
          <w:szCs w:val="24"/>
          <w:lang w:val="fr-FR"/>
        </w:rPr>
        <w:t>une simple onomatopée pût se transformer en une longue tirade.</w:t>
      </w:r>
    </w:p>
    <w:p w14:paraId="16BE3F06" w14:textId="77777777" w:rsidR="00671988" w:rsidRPr="00E66E95" w:rsidRDefault="00FF092A">
      <w:pPr>
        <w:pBdr>
          <w:top w:val="single" w:sz="4" w:space="1" w:color="000000"/>
          <w:left w:val="single" w:sz="4" w:space="4" w:color="000000"/>
          <w:bottom w:val="single" w:sz="4" w:space="1" w:color="000000"/>
          <w:right w:val="single" w:sz="4" w:space="4" w:color="000000"/>
        </w:pBdr>
        <w:rPr>
          <w:sz w:val="24"/>
          <w:szCs w:val="24"/>
          <w:lang w:val="fr-FR"/>
        </w:rPr>
      </w:pPr>
      <w:r w:rsidRPr="00E66E95">
        <w:rPr>
          <w:sz w:val="24"/>
          <w:szCs w:val="24"/>
          <w:lang w:val="fr-FR"/>
        </w:rPr>
        <w:t xml:space="preserve">La Tante : - Comment sont tes professeurs, a </w:t>
      </w:r>
      <w:proofErr w:type="spellStart"/>
      <w:r w:rsidRPr="00E66E95">
        <w:rPr>
          <w:sz w:val="24"/>
          <w:szCs w:val="24"/>
          <w:lang w:val="fr-FR"/>
        </w:rPr>
        <w:t>wlidi</w:t>
      </w:r>
      <w:proofErr w:type="spellEnd"/>
      <w:r w:rsidRPr="00E66E95">
        <w:rPr>
          <w:sz w:val="24"/>
          <w:szCs w:val="24"/>
          <w:lang w:val="fr-FR"/>
        </w:rPr>
        <w:t> ?</w:t>
      </w:r>
    </w:p>
    <w:p w14:paraId="1B8477DD" w14:textId="77777777" w:rsidR="00671988" w:rsidRPr="00E66E95" w:rsidRDefault="00FF092A">
      <w:pPr>
        <w:pBdr>
          <w:top w:val="single" w:sz="4" w:space="1" w:color="000000"/>
          <w:left w:val="single" w:sz="4" w:space="4" w:color="000000"/>
          <w:bottom w:val="single" w:sz="4" w:space="1" w:color="000000"/>
          <w:right w:val="single" w:sz="4" w:space="4" w:color="000000"/>
        </w:pBdr>
        <w:rPr>
          <w:sz w:val="24"/>
          <w:szCs w:val="24"/>
          <w:lang w:val="fr-FR"/>
        </w:rPr>
      </w:pPr>
      <w:r w:rsidRPr="00E66E95">
        <w:rPr>
          <w:sz w:val="24"/>
          <w:szCs w:val="24"/>
          <w:lang w:val="fr-FR"/>
        </w:rPr>
        <w:t>Mehdi : - Bien.</w:t>
      </w:r>
    </w:p>
    <w:p w14:paraId="43F712FB" w14:textId="0B3BD8FA" w:rsidR="00671988" w:rsidRPr="00E66E95" w:rsidRDefault="00FF092A">
      <w:pPr>
        <w:pBdr>
          <w:top w:val="single" w:sz="4" w:space="1" w:color="000000"/>
          <w:left w:val="single" w:sz="4" w:space="4" w:color="000000"/>
          <w:bottom w:val="single" w:sz="4" w:space="1" w:color="000000"/>
          <w:right w:val="single" w:sz="4" w:space="4" w:color="000000"/>
        </w:pBdr>
        <w:rPr>
          <w:sz w:val="24"/>
          <w:szCs w:val="24"/>
          <w:lang w:val="fr-FR"/>
        </w:rPr>
      </w:pPr>
      <w:r w:rsidRPr="00E66E95">
        <w:rPr>
          <w:sz w:val="24"/>
          <w:szCs w:val="24"/>
          <w:lang w:val="fr-FR"/>
        </w:rPr>
        <w:t xml:space="preserve">Tayeb (traduisant) : - Il dit que ses professeurs sont très ma </w:t>
      </w:r>
      <w:proofErr w:type="spellStart"/>
      <w:r w:rsidRPr="00E66E95">
        <w:rPr>
          <w:sz w:val="24"/>
          <w:szCs w:val="24"/>
          <w:lang w:val="fr-FR"/>
        </w:rPr>
        <w:t>qoul</w:t>
      </w:r>
      <w:proofErr w:type="spellEnd"/>
      <w:r w:rsidRPr="00E66E95">
        <w:rPr>
          <w:sz w:val="24"/>
          <w:szCs w:val="24"/>
          <w:lang w:val="fr-FR"/>
        </w:rPr>
        <w:t xml:space="preserve">, très sérieux, mais ce sont malheureusement des incroyants, des </w:t>
      </w:r>
      <w:proofErr w:type="spellStart"/>
      <w:r w:rsidRPr="00E66E95">
        <w:rPr>
          <w:sz w:val="24"/>
          <w:szCs w:val="24"/>
          <w:lang w:val="fr-FR"/>
        </w:rPr>
        <w:t>kouffar</w:t>
      </w:r>
      <w:proofErr w:type="spellEnd"/>
      <w:r w:rsidRPr="00E66E95">
        <w:rPr>
          <w:sz w:val="24"/>
          <w:szCs w:val="24"/>
          <w:lang w:val="fr-FR"/>
        </w:rPr>
        <w:t>, jamais ils ne font la prière et il paraît qu</w:t>
      </w:r>
      <w:r w:rsidR="00415508" w:rsidRPr="00E66E95">
        <w:rPr>
          <w:sz w:val="24"/>
          <w:szCs w:val="24"/>
          <w:lang w:val="fr-FR"/>
        </w:rPr>
        <w:t>’</w:t>
      </w:r>
      <w:r w:rsidRPr="00E66E95">
        <w:rPr>
          <w:sz w:val="24"/>
          <w:szCs w:val="24"/>
          <w:lang w:val="fr-FR"/>
        </w:rPr>
        <w:t>il y en a qui vivent avec des femmes avec lesquelles ils ne sont même pas mariés ! (…) Voilà, c</w:t>
      </w:r>
      <w:r w:rsidR="00415508" w:rsidRPr="00E66E95">
        <w:rPr>
          <w:sz w:val="24"/>
          <w:szCs w:val="24"/>
          <w:lang w:val="fr-FR"/>
        </w:rPr>
        <w:t>’</w:t>
      </w:r>
      <w:r w:rsidRPr="00E66E95">
        <w:rPr>
          <w:sz w:val="24"/>
          <w:szCs w:val="24"/>
          <w:lang w:val="fr-FR"/>
        </w:rPr>
        <w:t>est</w:t>
      </w:r>
      <w:r w:rsidR="00126A61" w:rsidRPr="00E66E95">
        <w:rPr>
          <w:sz w:val="24"/>
          <w:szCs w:val="24"/>
          <w:lang w:val="fr-FR"/>
        </w:rPr>
        <w:t xml:space="preserve"> </w:t>
      </w:r>
      <w:r w:rsidRPr="00E66E95">
        <w:rPr>
          <w:sz w:val="24"/>
          <w:szCs w:val="24"/>
          <w:lang w:val="fr-FR"/>
        </w:rPr>
        <w:t>ce</w:t>
      </w:r>
      <w:r w:rsidR="00E66E95">
        <w:rPr>
          <w:sz w:val="24"/>
          <w:szCs w:val="24"/>
          <w:lang w:val="fr-FR"/>
        </w:rPr>
        <w:t xml:space="preserve"> </w:t>
      </w:r>
      <w:r w:rsidRPr="00E66E95">
        <w:rPr>
          <w:sz w:val="24"/>
          <w:szCs w:val="24"/>
          <w:lang w:val="fr-FR"/>
        </w:rPr>
        <w:t>qu</w:t>
      </w:r>
      <w:r w:rsidR="00415508" w:rsidRPr="00E66E95">
        <w:rPr>
          <w:sz w:val="24"/>
          <w:szCs w:val="24"/>
          <w:lang w:val="fr-FR"/>
        </w:rPr>
        <w:t>’</w:t>
      </w:r>
      <w:r w:rsidRPr="00E66E95">
        <w:rPr>
          <w:sz w:val="24"/>
          <w:szCs w:val="24"/>
          <w:lang w:val="fr-FR"/>
        </w:rPr>
        <w:t>il a dit.</w:t>
      </w:r>
    </w:p>
    <w:p w14:paraId="789FFBC6" w14:textId="77777777" w:rsidR="00671988" w:rsidRPr="00170CD5" w:rsidRDefault="00FF092A">
      <w:pPr>
        <w:pBdr>
          <w:top w:val="single" w:sz="4" w:space="1" w:color="000000"/>
          <w:left w:val="single" w:sz="4" w:space="4" w:color="000000"/>
          <w:bottom w:val="single" w:sz="4" w:space="1" w:color="000000"/>
          <w:right w:val="single" w:sz="4" w:space="4" w:color="000000"/>
        </w:pBdr>
        <w:rPr>
          <w:sz w:val="24"/>
          <w:szCs w:val="24"/>
          <w:lang w:val="fr-FR"/>
        </w:rPr>
      </w:pPr>
      <w:r w:rsidRPr="00170CD5">
        <w:rPr>
          <w:sz w:val="24"/>
          <w:szCs w:val="24"/>
          <w:lang w:val="fr-FR"/>
        </w:rPr>
        <w:t xml:space="preserve">« Dieu nous protège ». </w:t>
      </w:r>
    </w:p>
    <w:p w14:paraId="2C8ADDE8" w14:textId="77777777" w:rsidR="00671988" w:rsidRPr="00170CD5" w:rsidRDefault="00FF092A">
      <w:pPr>
        <w:pBdr>
          <w:top w:val="single" w:sz="4" w:space="1" w:color="000000"/>
          <w:left w:val="single" w:sz="4" w:space="4" w:color="000000"/>
          <w:bottom w:val="single" w:sz="4" w:space="1" w:color="000000"/>
          <w:right w:val="single" w:sz="4" w:space="4" w:color="000000"/>
        </w:pBdr>
        <w:jc w:val="right"/>
        <w:rPr>
          <w:sz w:val="20"/>
          <w:szCs w:val="20"/>
          <w:lang w:val="fr-FR"/>
        </w:rPr>
      </w:pPr>
      <w:r w:rsidRPr="00170CD5">
        <w:rPr>
          <w:sz w:val="20"/>
          <w:szCs w:val="20"/>
          <w:lang w:val="fr-FR"/>
        </w:rPr>
        <w:t>(Chapitre 22)</w:t>
      </w:r>
    </w:p>
    <w:p w14:paraId="666FD43C" w14:textId="77777777" w:rsidR="00671988" w:rsidRPr="00170CD5" w:rsidRDefault="00FF092A">
      <w:pPr>
        <w:rPr>
          <w:sz w:val="24"/>
          <w:szCs w:val="24"/>
          <w:lang w:val="fr-FR"/>
        </w:rPr>
      </w:pPr>
      <w:r w:rsidRPr="00170CD5">
        <w:rPr>
          <w:sz w:val="24"/>
          <w:szCs w:val="24"/>
          <w:lang w:val="fr-FR"/>
        </w:rPr>
        <w:t>Mots utiles :</w:t>
      </w:r>
    </w:p>
    <w:tbl>
      <w:tblPr>
        <w:tblStyle w:val="a2"/>
        <w:tblW w:w="8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5"/>
        <w:gridCol w:w="2815"/>
        <w:gridCol w:w="2816"/>
      </w:tblGrid>
      <w:tr w:rsidR="00671988" w:rsidRPr="006115EE" w14:paraId="005E3E2D" w14:textId="77777777">
        <w:tc>
          <w:tcPr>
            <w:tcW w:w="2815" w:type="dxa"/>
          </w:tcPr>
          <w:p w14:paraId="6B2E0285" w14:textId="77777777" w:rsidR="00671988" w:rsidRPr="00170CD5" w:rsidRDefault="00671988">
            <w:pPr>
              <w:rPr>
                <w:sz w:val="24"/>
                <w:szCs w:val="24"/>
                <w:lang w:val="fr-FR"/>
              </w:rPr>
            </w:pPr>
          </w:p>
          <w:p w14:paraId="5F23AAC4" w14:textId="77777777" w:rsidR="00671988" w:rsidRPr="00170CD5" w:rsidRDefault="00671988">
            <w:pPr>
              <w:rPr>
                <w:sz w:val="24"/>
                <w:szCs w:val="24"/>
                <w:lang w:val="fr-FR"/>
              </w:rPr>
            </w:pPr>
          </w:p>
        </w:tc>
        <w:tc>
          <w:tcPr>
            <w:tcW w:w="2815" w:type="dxa"/>
          </w:tcPr>
          <w:p w14:paraId="765B042E" w14:textId="77777777" w:rsidR="00671988" w:rsidRPr="00170CD5" w:rsidRDefault="00671988">
            <w:pPr>
              <w:rPr>
                <w:sz w:val="24"/>
                <w:szCs w:val="24"/>
                <w:lang w:val="fr-FR"/>
              </w:rPr>
            </w:pPr>
          </w:p>
        </w:tc>
        <w:tc>
          <w:tcPr>
            <w:tcW w:w="2816" w:type="dxa"/>
          </w:tcPr>
          <w:p w14:paraId="1CBC56E5" w14:textId="77777777" w:rsidR="00671988" w:rsidRPr="00170CD5" w:rsidRDefault="00671988">
            <w:pPr>
              <w:rPr>
                <w:sz w:val="24"/>
                <w:szCs w:val="24"/>
                <w:lang w:val="fr-FR"/>
              </w:rPr>
            </w:pPr>
          </w:p>
        </w:tc>
      </w:tr>
      <w:tr w:rsidR="00671988" w:rsidRPr="006115EE" w14:paraId="65A6FDEF" w14:textId="77777777">
        <w:tc>
          <w:tcPr>
            <w:tcW w:w="2815" w:type="dxa"/>
          </w:tcPr>
          <w:p w14:paraId="3A83F38E" w14:textId="77777777" w:rsidR="00671988" w:rsidRPr="00170CD5" w:rsidRDefault="00671988">
            <w:pPr>
              <w:rPr>
                <w:sz w:val="24"/>
                <w:szCs w:val="24"/>
                <w:lang w:val="fr-FR"/>
              </w:rPr>
            </w:pPr>
          </w:p>
          <w:p w14:paraId="732352B2" w14:textId="77777777" w:rsidR="00671988" w:rsidRPr="00170CD5" w:rsidRDefault="00671988">
            <w:pPr>
              <w:rPr>
                <w:sz w:val="24"/>
                <w:szCs w:val="24"/>
                <w:lang w:val="fr-FR"/>
              </w:rPr>
            </w:pPr>
          </w:p>
        </w:tc>
        <w:tc>
          <w:tcPr>
            <w:tcW w:w="2815" w:type="dxa"/>
          </w:tcPr>
          <w:p w14:paraId="2D286329" w14:textId="77777777" w:rsidR="00671988" w:rsidRPr="00170CD5" w:rsidRDefault="00671988">
            <w:pPr>
              <w:rPr>
                <w:sz w:val="24"/>
                <w:szCs w:val="24"/>
                <w:lang w:val="fr-FR"/>
              </w:rPr>
            </w:pPr>
          </w:p>
        </w:tc>
        <w:tc>
          <w:tcPr>
            <w:tcW w:w="2816" w:type="dxa"/>
          </w:tcPr>
          <w:p w14:paraId="0170F656" w14:textId="77777777" w:rsidR="00671988" w:rsidRPr="00170CD5" w:rsidRDefault="00671988">
            <w:pPr>
              <w:rPr>
                <w:sz w:val="24"/>
                <w:szCs w:val="24"/>
                <w:lang w:val="fr-FR"/>
              </w:rPr>
            </w:pPr>
          </w:p>
        </w:tc>
      </w:tr>
      <w:tr w:rsidR="00671988" w:rsidRPr="006115EE" w14:paraId="6371B7DD" w14:textId="77777777">
        <w:tc>
          <w:tcPr>
            <w:tcW w:w="2815" w:type="dxa"/>
          </w:tcPr>
          <w:p w14:paraId="5268989C" w14:textId="77777777" w:rsidR="00671988" w:rsidRPr="00170CD5" w:rsidRDefault="00671988">
            <w:pPr>
              <w:rPr>
                <w:sz w:val="24"/>
                <w:szCs w:val="24"/>
                <w:lang w:val="fr-FR"/>
              </w:rPr>
            </w:pPr>
          </w:p>
          <w:p w14:paraId="11B3755C" w14:textId="77777777" w:rsidR="00671988" w:rsidRPr="00170CD5" w:rsidRDefault="00671988">
            <w:pPr>
              <w:rPr>
                <w:sz w:val="24"/>
                <w:szCs w:val="24"/>
                <w:lang w:val="fr-FR"/>
              </w:rPr>
            </w:pPr>
          </w:p>
        </w:tc>
        <w:tc>
          <w:tcPr>
            <w:tcW w:w="2815" w:type="dxa"/>
          </w:tcPr>
          <w:p w14:paraId="2CAA1859" w14:textId="77777777" w:rsidR="00671988" w:rsidRPr="00170CD5" w:rsidRDefault="00671988">
            <w:pPr>
              <w:rPr>
                <w:sz w:val="24"/>
                <w:szCs w:val="24"/>
                <w:lang w:val="fr-FR"/>
              </w:rPr>
            </w:pPr>
          </w:p>
        </w:tc>
        <w:tc>
          <w:tcPr>
            <w:tcW w:w="2816" w:type="dxa"/>
          </w:tcPr>
          <w:p w14:paraId="1474E494" w14:textId="77777777" w:rsidR="00671988" w:rsidRPr="00170CD5" w:rsidRDefault="00671988">
            <w:pPr>
              <w:rPr>
                <w:sz w:val="24"/>
                <w:szCs w:val="24"/>
                <w:lang w:val="fr-FR"/>
              </w:rPr>
            </w:pPr>
          </w:p>
        </w:tc>
      </w:tr>
    </w:tbl>
    <w:p w14:paraId="1CA778AC" w14:textId="77777777" w:rsidR="00671988" w:rsidRPr="00170CD5" w:rsidRDefault="00671988">
      <w:pPr>
        <w:rPr>
          <w:sz w:val="24"/>
          <w:szCs w:val="24"/>
          <w:lang w:val="fr-FR"/>
        </w:rPr>
      </w:pPr>
    </w:p>
    <w:p w14:paraId="5FCD1ABA" w14:textId="77777777" w:rsidR="00671988" w:rsidRPr="00D72041" w:rsidRDefault="00FF092A">
      <w:pPr>
        <w:rPr>
          <w:sz w:val="24"/>
          <w:szCs w:val="24"/>
        </w:rPr>
      </w:pPr>
      <w:r w:rsidRPr="00D75AF9">
        <w:rPr>
          <w:sz w:val="24"/>
          <w:szCs w:val="24"/>
          <w:lang w:val="fr-FR"/>
        </w:rPr>
        <w:t xml:space="preserve">2.1 Quelles stratégies Tayeb utilise-t-il pour faire la « médiation » entre </w:t>
      </w:r>
      <w:r w:rsidRPr="00D75AF9">
        <w:rPr>
          <w:i/>
          <w:sz w:val="24"/>
          <w:szCs w:val="24"/>
          <w:lang w:val="fr-FR"/>
        </w:rPr>
        <w:t>Mehdi</w:t>
      </w:r>
      <w:r w:rsidRPr="00D75AF9">
        <w:rPr>
          <w:sz w:val="24"/>
          <w:szCs w:val="24"/>
          <w:lang w:val="fr-FR"/>
        </w:rPr>
        <w:t xml:space="preserve"> et sa famille ? </w:t>
      </w:r>
      <w:proofErr w:type="spellStart"/>
      <w:r w:rsidRPr="00D72041">
        <w:rPr>
          <w:sz w:val="24"/>
          <w:szCs w:val="24"/>
        </w:rPr>
        <w:t>Cochez</w:t>
      </w:r>
      <w:proofErr w:type="spellEnd"/>
      <w:r w:rsidRPr="00D72041">
        <w:rPr>
          <w:sz w:val="24"/>
          <w:szCs w:val="24"/>
        </w:rPr>
        <w:t xml:space="preserve"> la/les bonne(s) </w:t>
      </w:r>
      <w:proofErr w:type="spellStart"/>
      <w:r w:rsidRPr="00D72041">
        <w:rPr>
          <w:sz w:val="24"/>
          <w:szCs w:val="24"/>
        </w:rPr>
        <w:t>réponse</w:t>
      </w:r>
      <w:proofErr w:type="spellEnd"/>
      <w:r w:rsidRPr="00D72041">
        <w:rPr>
          <w:sz w:val="24"/>
          <w:szCs w:val="24"/>
        </w:rPr>
        <w:t>(s).</w:t>
      </w:r>
    </w:p>
    <w:tbl>
      <w:tblPr>
        <w:tblStyle w:val="a3"/>
        <w:tblW w:w="8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438"/>
        <w:gridCol w:w="2397"/>
        <w:gridCol w:w="419"/>
        <w:gridCol w:w="2416"/>
        <w:gridCol w:w="400"/>
      </w:tblGrid>
      <w:tr w:rsidR="00671988" w:rsidRPr="00D72041" w14:paraId="6025A67B" w14:textId="77777777">
        <w:tc>
          <w:tcPr>
            <w:tcW w:w="2376" w:type="dxa"/>
          </w:tcPr>
          <w:p w14:paraId="5A872CE8" w14:textId="77777777" w:rsidR="00671988" w:rsidRPr="00D72041" w:rsidRDefault="00FF092A">
            <w:pPr>
              <w:rPr>
                <w:sz w:val="24"/>
                <w:szCs w:val="24"/>
              </w:rPr>
            </w:pPr>
            <w:proofErr w:type="spellStart"/>
            <w:r w:rsidRPr="00D72041">
              <w:rPr>
                <w:sz w:val="24"/>
                <w:szCs w:val="24"/>
              </w:rPr>
              <w:t>Traduction</w:t>
            </w:r>
            <w:proofErr w:type="spellEnd"/>
            <w:r w:rsidR="00126A61" w:rsidRPr="00D72041">
              <w:rPr>
                <w:sz w:val="24"/>
                <w:szCs w:val="24"/>
              </w:rPr>
              <w:t xml:space="preserve"> </w:t>
            </w:r>
            <w:proofErr w:type="spellStart"/>
            <w:r w:rsidRPr="00D72041">
              <w:rPr>
                <w:sz w:val="24"/>
                <w:szCs w:val="24"/>
              </w:rPr>
              <w:t>directe</w:t>
            </w:r>
            <w:proofErr w:type="spellEnd"/>
          </w:p>
          <w:p w14:paraId="0ED2AA3C" w14:textId="77777777" w:rsidR="00671988" w:rsidRPr="00D72041" w:rsidRDefault="00671988">
            <w:pPr>
              <w:rPr>
                <w:sz w:val="24"/>
                <w:szCs w:val="24"/>
              </w:rPr>
            </w:pPr>
          </w:p>
        </w:tc>
        <w:tc>
          <w:tcPr>
            <w:tcW w:w="438" w:type="dxa"/>
          </w:tcPr>
          <w:p w14:paraId="42D96D21" w14:textId="77777777" w:rsidR="00671988" w:rsidRPr="00D72041" w:rsidRDefault="00671988">
            <w:pPr>
              <w:rPr>
                <w:sz w:val="24"/>
                <w:szCs w:val="24"/>
              </w:rPr>
            </w:pPr>
          </w:p>
        </w:tc>
        <w:tc>
          <w:tcPr>
            <w:tcW w:w="2397" w:type="dxa"/>
          </w:tcPr>
          <w:p w14:paraId="2A3C60B5" w14:textId="03AF30F9" w:rsidR="00671988" w:rsidRPr="00D72041" w:rsidRDefault="00FF092A">
            <w:pPr>
              <w:rPr>
                <w:sz w:val="24"/>
                <w:szCs w:val="24"/>
              </w:rPr>
            </w:pPr>
            <w:r w:rsidRPr="00D72041">
              <w:rPr>
                <w:sz w:val="24"/>
                <w:szCs w:val="24"/>
              </w:rPr>
              <w:t xml:space="preserve">Expansion de </w:t>
            </w:r>
            <w:proofErr w:type="spellStart"/>
            <w:r w:rsidRPr="00D72041">
              <w:rPr>
                <w:sz w:val="24"/>
                <w:szCs w:val="24"/>
              </w:rPr>
              <w:t>l</w:t>
            </w:r>
            <w:r w:rsidR="00415508">
              <w:rPr>
                <w:sz w:val="24"/>
                <w:szCs w:val="24"/>
              </w:rPr>
              <w:t>’</w:t>
            </w:r>
            <w:r w:rsidRPr="00D72041">
              <w:rPr>
                <w:sz w:val="24"/>
                <w:szCs w:val="24"/>
              </w:rPr>
              <w:t>information</w:t>
            </w:r>
            <w:proofErr w:type="spellEnd"/>
          </w:p>
        </w:tc>
        <w:tc>
          <w:tcPr>
            <w:tcW w:w="419" w:type="dxa"/>
          </w:tcPr>
          <w:p w14:paraId="6956D1CC" w14:textId="77777777" w:rsidR="00671988" w:rsidRPr="00D72041" w:rsidRDefault="00671988">
            <w:pPr>
              <w:rPr>
                <w:sz w:val="24"/>
                <w:szCs w:val="24"/>
              </w:rPr>
            </w:pPr>
          </w:p>
        </w:tc>
        <w:tc>
          <w:tcPr>
            <w:tcW w:w="2416" w:type="dxa"/>
          </w:tcPr>
          <w:p w14:paraId="42BB7B57" w14:textId="77777777" w:rsidR="00671988" w:rsidRPr="00D72041" w:rsidRDefault="00FF092A">
            <w:pPr>
              <w:rPr>
                <w:sz w:val="24"/>
                <w:szCs w:val="24"/>
              </w:rPr>
            </w:pPr>
            <w:r w:rsidRPr="00D72041">
              <w:rPr>
                <w:sz w:val="24"/>
                <w:szCs w:val="24"/>
              </w:rPr>
              <w:t xml:space="preserve">Gestes et </w:t>
            </w:r>
            <w:proofErr w:type="spellStart"/>
            <w:r w:rsidRPr="00D72041">
              <w:rPr>
                <w:sz w:val="24"/>
                <w:szCs w:val="24"/>
              </w:rPr>
              <w:t>mimique</w:t>
            </w:r>
            <w:proofErr w:type="spellEnd"/>
          </w:p>
        </w:tc>
        <w:tc>
          <w:tcPr>
            <w:tcW w:w="400" w:type="dxa"/>
          </w:tcPr>
          <w:p w14:paraId="2D779897" w14:textId="77777777" w:rsidR="00671988" w:rsidRPr="00D72041" w:rsidRDefault="00671988">
            <w:pPr>
              <w:rPr>
                <w:sz w:val="24"/>
                <w:szCs w:val="24"/>
              </w:rPr>
            </w:pPr>
          </w:p>
        </w:tc>
      </w:tr>
      <w:tr w:rsidR="00671988" w:rsidRPr="00D72041" w14:paraId="6F348969" w14:textId="77777777">
        <w:tc>
          <w:tcPr>
            <w:tcW w:w="2376" w:type="dxa"/>
          </w:tcPr>
          <w:p w14:paraId="1F709D6B" w14:textId="11FF9ACE" w:rsidR="00671988" w:rsidRPr="00D72041" w:rsidRDefault="00FF092A">
            <w:pPr>
              <w:rPr>
                <w:sz w:val="24"/>
                <w:szCs w:val="24"/>
              </w:rPr>
            </w:pPr>
            <w:r w:rsidRPr="00D72041">
              <w:rPr>
                <w:sz w:val="24"/>
                <w:szCs w:val="24"/>
              </w:rPr>
              <w:t xml:space="preserve">Résumé de </w:t>
            </w:r>
            <w:proofErr w:type="spellStart"/>
            <w:r w:rsidRPr="00D72041">
              <w:rPr>
                <w:sz w:val="24"/>
                <w:szCs w:val="24"/>
              </w:rPr>
              <w:t>l</w:t>
            </w:r>
            <w:r w:rsidR="00415508">
              <w:rPr>
                <w:sz w:val="24"/>
                <w:szCs w:val="24"/>
              </w:rPr>
              <w:t>’</w:t>
            </w:r>
            <w:r w:rsidRPr="00D72041">
              <w:rPr>
                <w:sz w:val="24"/>
                <w:szCs w:val="24"/>
              </w:rPr>
              <w:t>information</w:t>
            </w:r>
            <w:proofErr w:type="spellEnd"/>
          </w:p>
        </w:tc>
        <w:tc>
          <w:tcPr>
            <w:tcW w:w="438" w:type="dxa"/>
          </w:tcPr>
          <w:p w14:paraId="3E53D874" w14:textId="77777777" w:rsidR="00671988" w:rsidRPr="00D72041" w:rsidRDefault="00671988">
            <w:pPr>
              <w:rPr>
                <w:sz w:val="24"/>
                <w:szCs w:val="24"/>
              </w:rPr>
            </w:pPr>
          </w:p>
        </w:tc>
        <w:tc>
          <w:tcPr>
            <w:tcW w:w="2397" w:type="dxa"/>
          </w:tcPr>
          <w:p w14:paraId="31A3B807" w14:textId="77777777" w:rsidR="00671988" w:rsidRPr="00D72041" w:rsidRDefault="00FF092A">
            <w:pPr>
              <w:rPr>
                <w:sz w:val="24"/>
                <w:szCs w:val="24"/>
              </w:rPr>
            </w:pPr>
            <w:r w:rsidRPr="00D72041">
              <w:rPr>
                <w:sz w:val="24"/>
                <w:szCs w:val="24"/>
              </w:rPr>
              <w:t xml:space="preserve">Recherche dans le </w:t>
            </w:r>
            <w:proofErr w:type="spellStart"/>
            <w:r w:rsidRPr="00D72041">
              <w:rPr>
                <w:sz w:val="24"/>
                <w:szCs w:val="24"/>
              </w:rPr>
              <w:t>dictionnaire</w:t>
            </w:r>
            <w:proofErr w:type="spellEnd"/>
          </w:p>
        </w:tc>
        <w:tc>
          <w:tcPr>
            <w:tcW w:w="419" w:type="dxa"/>
          </w:tcPr>
          <w:p w14:paraId="70D7AEDF" w14:textId="77777777" w:rsidR="00671988" w:rsidRPr="00D72041" w:rsidRDefault="00671988">
            <w:pPr>
              <w:rPr>
                <w:sz w:val="24"/>
                <w:szCs w:val="24"/>
              </w:rPr>
            </w:pPr>
          </w:p>
        </w:tc>
        <w:tc>
          <w:tcPr>
            <w:tcW w:w="2416" w:type="dxa"/>
          </w:tcPr>
          <w:p w14:paraId="1D5C820C" w14:textId="77777777" w:rsidR="00671988" w:rsidRPr="00D72041" w:rsidRDefault="00FF092A">
            <w:pPr>
              <w:rPr>
                <w:sz w:val="24"/>
                <w:szCs w:val="24"/>
              </w:rPr>
            </w:pPr>
            <w:proofErr w:type="spellStart"/>
            <w:r w:rsidRPr="00D72041">
              <w:rPr>
                <w:sz w:val="24"/>
                <w:szCs w:val="24"/>
              </w:rPr>
              <w:t>Changement</w:t>
            </w:r>
            <w:proofErr w:type="spellEnd"/>
            <w:r w:rsidRPr="00D72041">
              <w:rPr>
                <w:sz w:val="24"/>
                <w:szCs w:val="24"/>
              </w:rPr>
              <w:t xml:space="preserve"> de langue</w:t>
            </w:r>
          </w:p>
        </w:tc>
        <w:tc>
          <w:tcPr>
            <w:tcW w:w="400" w:type="dxa"/>
          </w:tcPr>
          <w:p w14:paraId="00F5C288" w14:textId="77777777" w:rsidR="00671988" w:rsidRPr="00D72041" w:rsidRDefault="00671988">
            <w:pPr>
              <w:rPr>
                <w:sz w:val="24"/>
                <w:szCs w:val="24"/>
              </w:rPr>
            </w:pPr>
          </w:p>
        </w:tc>
      </w:tr>
    </w:tbl>
    <w:p w14:paraId="4D886F37" w14:textId="77777777" w:rsidR="00671988" w:rsidRPr="00D75AF9" w:rsidRDefault="00FF092A">
      <w:pPr>
        <w:rPr>
          <w:sz w:val="24"/>
          <w:szCs w:val="24"/>
          <w:lang w:val="fr-FR"/>
        </w:rPr>
      </w:pPr>
      <w:r w:rsidRPr="00D75AF9">
        <w:rPr>
          <w:sz w:val="24"/>
          <w:szCs w:val="24"/>
          <w:lang w:val="fr-FR"/>
        </w:rPr>
        <w:lastRenderedPageBreak/>
        <w:t>2.2 Pour vos réponses, cherchez des exemples dans le texte.</w:t>
      </w:r>
    </w:p>
    <w:p w14:paraId="061F6FEB" w14:textId="77777777" w:rsidR="00671988" w:rsidRPr="00170CD5" w:rsidRDefault="00FF092A">
      <w:pPr>
        <w:rPr>
          <w:sz w:val="24"/>
          <w:szCs w:val="24"/>
          <w:lang w:val="fr-FR"/>
        </w:rPr>
      </w:pPr>
      <w:r w:rsidRPr="00D75AF9">
        <w:rPr>
          <w:sz w:val="24"/>
          <w:szCs w:val="24"/>
          <w:lang w:val="fr-FR"/>
        </w:rPr>
        <w:t xml:space="preserve">2.3 Peut-on dire que la médiation de Tayeb est faite de façon neutre ? </w:t>
      </w:r>
      <w:r w:rsidRPr="00170CD5">
        <w:rPr>
          <w:sz w:val="24"/>
          <w:szCs w:val="24"/>
          <w:lang w:val="fr-FR"/>
        </w:rPr>
        <w:t>Justifiez votre réponse.</w:t>
      </w:r>
    </w:p>
    <w:p w14:paraId="7F15432A" w14:textId="15E29C37" w:rsidR="00671988" w:rsidRPr="00D75AF9" w:rsidRDefault="00FF092A">
      <w:pPr>
        <w:rPr>
          <w:sz w:val="24"/>
          <w:szCs w:val="24"/>
          <w:lang w:val="fr-FR"/>
        </w:rPr>
      </w:pPr>
      <w:r w:rsidRPr="00D75AF9">
        <w:rPr>
          <w:sz w:val="24"/>
          <w:szCs w:val="24"/>
          <w:lang w:val="fr-FR"/>
        </w:rPr>
        <w:t>2.4 Commentez l</w:t>
      </w:r>
      <w:r w:rsidR="00415508">
        <w:rPr>
          <w:sz w:val="24"/>
          <w:szCs w:val="24"/>
          <w:lang w:val="fr-FR"/>
        </w:rPr>
        <w:t>’</w:t>
      </w:r>
      <w:r w:rsidRPr="00D75AF9">
        <w:rPr>
          <w:sz w:val="24"/>
          <w:szCs w:val="24"/>
          <w:lang w:val="fr-FR"/>
        </w:rPr>
        <w:t>effet comique des expressions « (traduisant) » et « Voilà, c</w:t>
      </w:r>
      <w:r w:rsidR="00415508">
        <w:rPr>
          <w:sz w:val="24"/>
          <w:szCs w:val="24"/>
          <w:lang w:val="fr-FR"/>
        </w:rPr>
        <w:t>’</w:t>
      </w:r>
      <w:r w:rsidRPr="00D75AF9">
        <w:rPr>
          <w:sz w:val="24"/>
          <w:szCs w:val="24"/>
          <w:lang w:val="fr-FR"/>
        </w:rPr>
        <w:t>est ce qu</w:t>
      </w:r>
      <w:r w:rsidR="00415508">
        <w:rPr>
          <w:sz w:val="24"/>
          <w:szCs w:val="24"/>
          <w:lang w:val="fr-FR"/>
        </w:rPr>
        <w:t>’</w:t>
      </w:r>
      <w:r w:rsidRPr="00D75AF9">
        <w:rPr>
          <w:sz w:val="24"/>
          <w:szCs w:val="24"/>
          <w:lang w:val="fr-FR"/>
        </w:rPr>
        <w:t xml:space="preserve">il a dit ». </w:t>
      </w:r>
    </w:p>
    <w:p w14:paraId="6DBE9652" w14:textId="77777777" w:rsidR="00671988" w:rsidRPr="00D75AF9" w:rsidRDefault="00FF092A">
      <w:pPr>
        <w:rPr>
          <w:sz w:val="24"/>
          <w:szCs w:val="24"/>
          <w:lang w:val="fr-FR"/>
        </w:rPr>
      </w:pPr>
      <w:r w:rsidRPr="00D75AF9">
        <w:rPr>
          <w:color w:val="000000"/>
          <w:sz w:val="24"/>
          <w:szCs w:val="24"/>
          <w:lang w:val="fr-FR"/>
        </w:rPr>
        <w:t>2.5 Comment Mehdi et la famille auraient-ils pu démasquer Tayeb ?</w:t>
      </w:r>
    </w:p>
    <w:tbl>
      <w:tblPr>
        <w:tblStyle w:val="a4"/>
        <w:tblW w:w="8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3"/>
        <w:gridCol w:w="4223"/>
      </w:tblGrid>
      <w:tr w:rsidR="00671988" w:rsidRPr="00D72041" w14:paraId="311320D2" w14:textId="77777777">
        <w:tc>
          <w:tcPr>
            <w:tcW w:w="4223" w:type="dxa"/>
          </w:tcPr>
          <w:p w14:paraId="4399AF91" w14:textId="318FB97B" w:rsidR="00671988" w:rsidRPr="00D72041" w:rsidRDefault="00FF092A">
            <w:pPr>
              <w:rPr>
                <w:sz w:val="24"/>
                <w:szCs w:val="24"/>
              </w:rPr>
            </w:pPr>
            <w:r w:rsidRPr="00D72041">
              <w:rPr>
                <w:sz w:val="24"/>
                <w:szCs w:val="24"/>
              </w:rPr>
              <w:t>Medhi</w:t>
            </w:r>
            <w:r w:rsidR="00E66E95">
              <w:rPr>
                <w:sz w:val="24"/>
                <w:szCs w:val="24"/>
              </w:rPr>
              <w:t xml:space="preserve"> </w:t>
            </w:r>
            <w:proofErr w:type="spellStart"/>
            <w:r w:rsidRPr="00D72041">
              <w:rPr>
                <w:sz w:val="24"/>
                <w:szCs w:val="24"/>
              </w:rPr>
              <w:t>aurait</w:t>
            </w:r>
            <w:proofErr w:type="spellEnd"/>
            <w:r w:rsidR="00126A61" w:rsidRPr="00D72041">
              <w:rPr>
                <w:sz w:val="24"/>
                <w:szCs w:val="24"/>
              </w:rPr>
              <w:t xml:space="preserve"> </w:t>
            </w:r>
            <w:proofErr w:type="spellStart"/>
            <w:r w:rsidRPr="00D72041">
              <w:rPr>
                <w:sz w:val="24"/>
                <w:szCs w:val="24"/>
              </w:rPr>
              <w:t>pu</w:t>
            </w:r>
            <w:proofErr w:type="spellEnd"/>
            <w:r w:rsidRPr="00D72041">
              <w:rPr>
                <w:sz w:val="24"/>
                <w:szCs w:val="24"/>
              </w:rPr>
              <w:t xml:space="preserve">… </w:t>
            </w:r>
          </w:p>
        </w:tc>
        <w:tc>
          <w:tcPr>
            <w:tcW w:w="4223" w:type="dxa"/>
          </w:tcPr>
          <w:p w14:paraId="79F1172D" w14:textId="77777777" w:rsidR="00671988" w:rsidRPr="00D72041" w:rsidRDefault="00FF092A">
            <w:pPr>
              <w:rPr>
                <w:sz w:val="24"/>
                <w:szCs w:val="24"/>
              </w:rPr>
            </w:pPr>
            <w:r w:rsidRPr="00D72041">
              <w:rPr>
                <w:sz w:val="24"/>
                <w:szCs w:val="24"/>
              </w:rPr>
              <w:t xml:space="preserve">La </w:t>
            </w:r>
            <w:proofErr w:type="spellStart"/>
            <w:r w:rsidRPr="00D72041">
              <w:rPr>
                <w:sz w:val="24"/>
                <w:szCs w:val="24"/>
              </w:rPr>
              <w:t>famille</w:t>
            </w:r>
            <w:proofErr w:type="spellEnd"/>
            <w:r w:rsidR="00126A61" w:rsidRPr="00D72041">
              <w:rPr>
                <w:sz w:val="24"/>
                <w:szCs w:val="24"/>
              </w:rPr>
              <w:t xml:space="preserve"> </w:t>
            </w:r>
            <w:proofErr w:type="spellStart"/>
            <w:r w:rsidRPr="00D72041">
              <w:rPr>
                <w:sz w:val="24"/>
                <w:szCs w:val="24"/>
              </w:rPr>
              <w:t>aurait</w:t>
            </w:r>
            <w:proofErr w:type="spellEnd"/>
            <w:r w:rsidR="00126A61" w:rsidRPr="00D72041">
              <w:rPr>
                <w:sz w:val="24"/>
                <w:szCs w:val="24"/>
              </w:rPr>
              <w:t xml:space="preserve"> </w:t>
            </w:r>
            <w:proofErr w:type="spellStart"/>
            <w:r w:rsidRPr="00D72041">
              <w:rPr>
                <w:sz w:val="24"/>
                <w:szCs w:val="24"/>
              </w:rPr>
              <w:t>pu</w:t>
            </w:r>
            <w:proofErr w:type="spellEnd"/>
            <w:r w:rsidRPr="00D72041">
              <w:rPr>
                <w:sz w:val="24"/>
                <w:szCs w:val="24"/>
              </w:rPr>
              <w:t>…</w:t>
            </w:r>
          </w:p>
        </w:tc>
      </w:tr>
      <w:tr w:rsidR="00671988" w:rsidRPr="00D72041" w14:paraId="18DAA03C" w14:textId="77777777">
        <w:tc>
          <w:tcPr>
            <w:tcW w:w="4223" w:type="dxa"/>
          </w:tcPr>
          <w:p w14:paraId="45DEDB5A" w14:textId="77777777" w:rsidR="00671988" w:rsidRPr="00D72041" w:rsidRDefault="00671988">
            <w:pPr>
              <w:rPr>
                <w:sz w:val="24"/>
                <w:szCs w:val="24"/>
              </w:rPr>
            </w:pPr>
          </w:p>
          <w:p w14:paraId="1191D4FA" w14:textId="77777777" w:rsidR="00671988" w:rsidRPr="00D72041" w:rsidRDefault="00671988">
            <w:pPr>
              <w:rPr>
                <w:sz w:val="24"/>
                <w:szCs w:val="24"/>
              </w:rPr>
            </w:pPr>
          </w:p>
          <w:p w14:paraId="22A44706" w14:textId="77777777" w:rsidR="00671988" w:rsidRPr="00D72041" w:rsidRDefault="00671988">
            <w:pPr>
              <w:rPr>
                <w:sz w:val="24"/>
                <w:szCs w:val="24"/>
              </w:rPr>
            </w:pPr>
          </w:p>
          <w:p w14:paraId="1345809B" w14:textId="77777777" w:rsidR="00671988" w:rsidRPr="00D72041" w:rsidRDefault="00671988">
            <w:pPr>
              <w:rPr>
                <w:sz w:val="24"/>
                <w:szCs w:val="24"/>
              </w:rPr>
            </w:pPr>
          </w:p>
          <w:p w14:paraId="6C638276" w14:textId="77777777" w:rsidR="00671988" w:rsidRPr="00D72041" w:rsidRDefault="00671988">
            <w:pPr>
              <w:rPr>
                <w:sz w:val="24"/>
                <w:szCs w:val="24"/>
              </w:rPr>
            </w:pPr>
          </w:p>
          <w:p w14:paraId="4090E5FF" w14:textId="77777777" w:rsidR="00671988" w:rsidRPr="00D72041" w:rsidRDefault="00671988">
            <w:pPr>
              <w:rPr>
                <w:sz w:val="24"/>
                <w:szCs w:val="24"/>
              </w:rPr>
            </w:pPr>
          </w:p>
        </w:tc>
        <w:tc>
          <w:tcPr>
            <w:tcW w:w="4223" w:type="dxa"/>
          </w:tcPr>
          <w:p w14:paraId="11D44EAB" w14:textId="77777777" w:rsidR="00671988" w:rsidRPr="00D72041" w:rsidRDefault="00671988">
            <w:pPr>
              <w:rPr>
                <w:sz w:val="24"/>
                <w:szCs w:val="24"/>
              </w:rPr>
            </w:pPr>
          </w:p>
        </w:tc>
      </w:tr>
    </w:tbl>
    <w:p w14:paraId="1641D46C" w14:textId="77777777" w:rsidR="00671988" w:rsidRPr="00D72041" w:rsidRDefault="00671988">
      <w:pPr>
        <w:rPr>
          <w:sz w:val="24"/>
          <w:szCs w:val="24"/>
        </w:rPr>
      </w:pPr>
    </w:p>
    <w:p w14:paraId="767EF6AB" w14:textId="0E95D2EE" w:rsidR="00671988" w:rsidRPr="00E66E95" w:rsidRDefault="00FF092A">
      <w:pPr>
        <w:jc w:val="both"/>
        <w:rPr>
          <w:color w:val="000000"/>
          <w:sz w:val="24"/>
          <w:szCs w:val="24"/>
          <w:lang w:val="fr-FR"/>
        </w:rPr>
      </w:pPr>
      <w:r w:rsidRPr="00E66E95">
        <w:rPr>
          <w:sz w:val="24"/>
          <w:szCs w:val="24"/>
          <w:lang w:val="fr-FR"/>
        </w:rPr>
        <w:t xml:space="preserve">2.6 Imagine que tu es Medhi. Après le repas, tu appelles ta maman qui vit au village et tu lui racontes la rencontre avec la famille. </w:t>
      </w:r>
      <w:r w:rsidRPr="00E66E95">
        <w:rPr>
          <w:color w:val="000000"/>
          <w:sz w:val="24"/>
          <w:szCs w:val="24"/>
          <w:lang w:val="fr-FR"/>
        </w:rPr>
        <w:t>Travaillez à deux.</w:t>
      </w:r>
      <w:r w:rsidRPr="00E66E95">
        <w:rPr>
          <w:noProof/>
          <w:lang w:val="fr-FR"/>
        </w:rPr>
        <w:drawing>
          <wp:anchor distT="0" distB="0" distL="114300" distR="114300" simplePos="0" relativeHeight="251659264" behindDoc="0" locked="0" layoutInCell="1" allowOverlap="1" wp14:anchorId="042C9314" wp14:editId="3D131E2A">
            <wp:simplePos x="0" y="0"/>
            <wp:positionH relativeFrom="column">
              <wp:posOffset>-74929</wp:posOffset>
            </wp:positionH>
            <wp:positionV relativeFrom="paragraph">
              <wp:posOffset>88265</wp:posOffset>
            </wp:positionV>
            <wp:extent cx="1400175" cy="1402080"/>
            <wp:effectExtent l="0" t="0" r="0" b="0"/>
            <wp:wrapSquare wrapText="bothSides" distT="0" distB="0" distL="114300" distR="114300"/>
            <wp:docPr id="31" name="image2.png" descr="C:\Users\Silvia\AppData\Local\Microsoft\Windows\INetCache\IE\QGPL1BTO\telephone-158190_640[1].png"/>
            <wp:cNvGraphicFramePr/>
            <a:graphic xmlns:a="http://schemas.openxmlformats.org/drawingml/2006/main">
              <a:graphicData uri="http://schemas.openxmlformats.org/drawingml/2006/picture">
                <pic:pic xmlns:pic="http://schemas.openxmlformats.org/drawingml/2006/picture">
                  <pic:nvPicPr>
                    <pic:cNvPr id="0" name="image2.png" descr="C:\Users\Silvia\AppData\Local\Microsoft\Windows\INetCache\IE\QGPL1BTO\telephone-158190_640[1].png"/>
                    <pic:cNvPicPr preferRelativeResize="0"/>
                  </pic:nvPicPr>
                  <pic:blipFill>
                    <a:blip r:embed="rId17"/>
                    <a:srcRect/>
                    <a:stretch>
                      <a:fillRect/>
                    </a:stretch>
                  </pic:blipFill>
                  <pic:spPr>
                    <a:xfrm>
                      <a:off x="0" y="0"/>
                      <a:ext cx="1400175" cy="1402080"/>
                    </a:xfrm>
                    <a:prstGeom prst="rect">
                      <a:avLst/>
                    </a:prstGeom>
                    <a:ln/>
                  </pic:spPr>
                </pic:pic>
              </a:graphicData>
            </a:graphic>
          </wp:anchor>
        </w:drawing>
      </w:r>
    </w:p>
    <w:p w14:paraId="7FC9EA3D" w14:textId="69DFF577" w:rsidR="00671988" w:rsidRPr="00E66E95" w:rsidRDefault="00FF092A">
      <w:pPr>
        <w:numPr>
          <w:ilvl w:val="0"/>
          <w:numId w:val="4"/>
        </w:numPr>
        <w:pBdr>
          <w:top w:val="nil"/>
          <w:left w:val="nil"/>
          <w:bottom w:val="nil"/>
          <w:right w:val="nil"/>
          <w:between w:val="nil"/>
        </w:pBdr>
        <w:spacing w:after="0"/>
        <w:jc w:val="both"/>
        <w:rPr>
          <w:rFonts w:ascii="Arial" w:eastAsia="Arial" w:hAnsi="Arial" w:cs="Arial"/>
          <w:color w:val="000000"/>
          <w:sz w:val="20"/>
          <w:szCs w:val="20"/>
          <w:lang w:val="fr-FR"/>
        </w:rPr>
      </w:pPr>
      <w:proofErr w:type="gramStart"/>
      <w:r w:rsidRPr="00E66E95">
        <w:rPr>
          <w:rFonts w:ascii="Arial" w:eastAsia="Arial" w:hAnsi="Arial" w:cs="Arial"/>
          <w:color w:val="000000"/>
          <w:sz w:val="20"/>
          <w:szCs w:val="20"/>
          <w:lang w:val="fr-FR"/>
        </w:rPr>
        <w:t>Personne A</w:t>
      </w:r>
      <w:proofErr w:type="gramEnd"/>
      <w:r w:rsidRPr="00E66E95">
        <w:rPr>
          <w:rFonts w:ascii="Arial" w:eastAsia="Arial" w:hAnsi="Arial" w:cs="Arial"/>
          <w:color w:val="000000"/>
          <w:sz w:val="20"/>
          <w:szCs w:val="20"/>
          <w:lang w:val="fr-FR"/>
        </w:rPr>
        <w:t> : Tu es Mehdi. Après le repas, tu appelles ta maman qui vit au village et tu lui racontes la rencontre avec la famille. Résume</w:t>
      </w:r>
      <w:r w:rsidR="00B54A69" w:rsidRPr="00E66E95">
        <w:rPr>
          <w:rFonts w:ascii="Arial" w:eastAsia="Arial" w:hAnsi="Arial" w:cs="Arial"/>
          <w:color w:val="000000"/>
          <w:sz w:val="20"/>
          <w:szCs w:val="20"/>
          <w:lang w:val="fr-FR"/>
        </w:rPr>
        <w:t xml:space="preserve"> </w:t>
      </w:r>
      <w:r w:rsidRPr="00E66E95">
        <w:rPr>
          <w:rFonts w:ascii="Arial" w:eastAsia="Arial" w:hAnsi="Arial" w:cs="Arial"/>
          <w:color w:val="000000"/>
          <w:sz w:val="20"/>
          <w:szCs w:val="20"/>
          <w:lang w:val="fr-FR"/>
        </w:rPr>
        <w:t>ce que tu</w:t>
      </w:r>
      <w:r w:rsidR="00126A61" w:rsidRPr="00E66E95">
        <w:rPr>
          <w:rFonts w:ascii="Arial" w:eastAsia="Arial" w:hAnsi="Arial" w:cs="Arial"/>
          <w:color w:val="000000"/>
          <w:sz w:val="20"/>
          <w:szCs w:val="20"/>
          <w:lang w:val="fr-FR"/>
        </w:rPr>
        <w:t xml:space="preserve"> </w:t>
      </w:r>
      <w:r w:rsidRPr="00E66E95">
        <w:rPr>
          <w:rFonts w:ascii="Arial" w:eastAsia="Arial" w:hAnsi="Arial" w:cs="Arial"/>
          <w:color w:val="000000"/>
          <w:sz w:val="20"/>
          <w:szCs w:val="20"/>
          <w:lang w:val="fr-FR"/>
        </w:rPr>
        <w:t>viens de vivre.</w:t>
      </w:r>
    </w:p>
    <w:p w14:paraId="002C2A90" w14:textId="77777777" w:rsidR="00671988" w:rsidRPr="00E66E95" w:rsidRDefault="00FF092A">
      <w:pPr>
        <w:numPr>
          <w:ilvl w:val="0"/>
          <w:numId w:val="4"/>
        </w:numPr>
        <w:pBdr>
          <w:top w:val="nil"/>
          <w:left w:val="nil"/>
          <w:bottom w:val="nil"/>
          <w:right w:val="nil"/>
          <w:between w:val="nil"/>
        </w:pBdr>
        <w:jc w:val="both"/>
        <w:rPr>
          <w:color w:val="000000"/>
          <w:sz w:val="24"/>
          <w:szCs w:val="24"/>
          <w:lang w:val="fr-FR"/>
        </w:rPr>
      </w:pPr>
      <w:r w:rsidRPr="00E66E95">
        <w:rPr>
          <w:rFonts w:ascii="Arial" w:eastAsia="Arial" w:hAnsi="Arial" w:cs="Arial"/>
          <w:color w:val="000000"/>
          <w:sz w:val="20"/>
          <w:szCs w:val="20"/>
          <w:lang w:val="fr-FR"/>
        </w:rPr>
        <w:t xml:space="preserve"> Personne B : Tu es la maman de Mehdi. Écoute ce que Mehdi te raconte et pose des questions pour bien comprendre son expérience et ses sentiments.</w:t>
      </w:r>
    </w:p>
    <w:p w14:paraId="3969884A" w14:textId="77777777" w:rsidR="00671988" w:rsidRPr="00D75AF9" w:rsidRDefault="00671988">
      <w:pPr>
        <w:jc w:val="both"/>
        <w:rPr>
          <w:b/>
          <w:sz w:val="24"/>
          <w:szCs w:val="24"/>
          <w:lang w:val="fr-FR"/>
        </w:rPr>
      </w:pPr>
    </w:p>
    <w:p w14:paraId="209E5EA5" w14:textId="0DEC2F0A" w:rsidR="00671988" w:rsidRPr="00D75AF9" w:rsidRDefault="00FF092A">
      <w:pPr>
        <w:jc w:val="both"/>
        <w:rPr>
          <w:b/>
          <w:sz w:val="24"/>
          <w:szCs w:val="24"/>
          <w:lang w:val="fr-FR"/>
        </w:rPr>
      </w:pPr>
      <w:r w:rsidRPr="00D75AF9">
        <w:rPr>
          <w:b/>
          <w:sz w:val="24"/>
          <w:szCs w:val="24"/>
          <w:lang w:val="fr-FR"/>
        </w:rPr>
        <w:t>3. À vous de jouer… Jouez l</w:t>
      </w:r>
      <w:r w:rsidR="00415508">
        <w:rPr>
          <w:b/>
          <w:sz w:val="24"/>
          <w:szCs w:val="24"/>
          <w:lang w:val="fr-FR"/>
        </w:rPr>
        <w:t>’</w:t>
      </w:r>
      <w:r w:rsidRPr="00D75AF9">
        <w:rPr>
          <w:b/>
          <w:sz w:val="24"/>
          <w:szCs w:val="24"/>
          <w:lang w:val="fr-FR"/>
        </w:rPr>
        <w:t>une des scènes suivantes, en utilisant et ajoutant d</w:t>
      </w:r>
      <w:r w:rsidR="00415508">
        <w:rPr>
          <w:b/>
          <w:sz w:val="24"/>
          <w:szCs w:val="24"/>
          <w:lang w:val="fr-FR"/>
        </w:rPr>
        <w:t>’</w:t>
      </w:r>
      <w:r w:rsidRPr="00D75AF9">
        <w:rPr>
          <w:b/>
          <w:sz w:val="24"/>
          <w:szCs w:val="24"/>
          <w:lang w:val="fr-FR"/>
        </w:rPr>
        <w:t xml:space="preserve">autres éléments de la langue arabe : </w:t>
      </w:r>
    </w:p>
    <w:p w14:paraId="76A1A70C" w14:textId="77777777" w:rsidR="00671988" w:rsidRPr="00D75AF9" w:rsidRDefault="00FF092A">
      <w:pPr>
        <w:numPr>
          <w:ilvl w:val="0"/>
          <w:numId w:val="3"/>
        </w:numPr>
        <w:pBdr>
          <w:top w:val="nil"/>
          <w:left w:val="nil"/>
          <w:bottom w:val="nil"/>
          <w:right w:val="nil"/>
          <w:between w:val="nil"/>
        </w:pBdr>
        <w:spacing w:after="0"/>
        <w:jc w:val="both"/>
        <w:rPr>
          <w:color w:val="000000"/>
          <w:sz w:val="24"/>
          <w:szCs w:val="24"/>
          <w:lang w:val="fr-FR"/>
        </w:rPr>
      </w:pPr>
      <w:r w:rsidRPr="00D75AF9">
        <w:rPr>
          <w:color w:val="000000"/>
          <w:sz w:val="24"/>
          <w:szCs w:val="24"/>
          <w:lang w:val="fr-FR"/>
        </w:rPr>
        <w:t>Scène 1 : Medhi et la famille se méfient de la médiation faite par Tayeb ;</w:t>
      </w:r>
    </w:p>
    <w:p w14:paraId="32925FA9" w14:textId="77777777" w:rsidR="00671988" w:rsidRPr="00D75AF9" w:rsidRDefault="00FF092A">
      <w:pPr>
        <w:numPr>
          <w:ilvl w:val="0"/>
          <w:numId w:val="3"/>
        </w:numPr>
        <w:pBdr>
          <w:top w:val="nil"/>
          <w:left w:val="nil"/>
          <w:bottom w:val="nil"/>
          <w:right w:val="nil"/>
          <w:between w:val="nil"/>
        </w:pBdr>
        <w:jc w:val="both"/>
        <w:rPr>
          <w:color w:val="000000"/>
          <w:sz w:val="24"/>
          <w:szCs w:val="24"/>
          <w:lang w:val="fr-FR"/>
        </w:rPr>
      </w:pPr>
      <w:r w:rsidRPr="00D75AF9">
        <w:rPr>
          <w:color w:val="000000"/>
          <w:sz w:val="24"/>
          <w:szCs w:val="24"/>
          <w:lang w:val="fr-FR"/>
        </w:rPr>
        <w:t>Scène 2 : Medhi dit vraiment ce que Tayeb lui « confectionne ».</w:t>
      </w:r>
    </w:p>
    <w:p w14:paraId="346CAA3E" w14:textId="77777777" w:rsidR="00671988" w:rsidRPr="00D72041" w:rsidRDefault="00FF092A">
      <w:pPr>
        <w:jc w:val="center"/>
        <w:rPr>
          <w:b/>
          <w:sz w:val="24"/>
          <w:szCs w:val="24"/>
        </w:rPr>
      </w:pPr>
      <w:r w:rsidRPr="00D72041">
        <w:rPr>
          <w:b/>
          <w:noProof/>
          <w:sz w:val="24"/>
          <w:szCs w:val="24"/>
        </w:rPr>
        <w:drawing>
          <wp:inline distT="0" distB="0" distL="0" distR="0" wp14:anchorId="2178F811" wp14:editId="38D1709A">
            <wp:extent cx="2910840" cy="1600200"/>
            <wp:effectExtent l="19050" t="0" r="3810" b="0"/>
            <wp:docPr id="29" name="image5.jpg" descr="C:\Users\Silvia\AppData\Local\Microsoft\Windows\INetCache\IE\2YLTFS4Q\dialogue[1].jpg"/>
            <wp:cNvGraphicFramePr/>
            <a:graphic xmlns:a="http://schemas.openxmlformats.org/drawingml/2006/main">
              <a:graphicData uri="http://schemas.openxmlformats.org/drawingml/2006/picture">
                <pic:pic xmlns:pic="http://schemas.openxmlformats.org/drawingml/2006/picture">
                  <pic:nvPicPr>
                    <pic:cNvPr id="0" name="image5.jpg" descr="C:\Users\Silvia\AppData\Local\Microsoft\Windows\INetCache\IE\2YLTFS4Q\dialogue[1].jpg"/>
                    <pic:cNvPicPr preferRelativeResize="0"/>
                  </pic:nvPicPr>
                  <pic:blipFill>
                    <a:blip r:embed="rId18"/>
                    <a:srcRect/>
                    <a:stretch>
                      <a:fillRect/>
                    </a:stretch>
                  </pic:blipFill>
                  <pic:spPr>
                    <a:xfrm>
                      <a:off x="0" y="0"/>
                      <a:ext cx="2913149" cy="1601469"/>
                    </a:xfrm>
                    <a:prstGeom prst="rect">
                      <a:avLst/>
                    </a:prstGeom>
                    <a:ln/>
                  </pic:spPr>
                </pic:pic>
              </a:graphicData>
            </a:graphic>
          </wp:inline>
        </w:drawing>
      </w:r>
    </w:p>
    <w:p w14:paraId="47CBC9D1" w14:textId="25798178" w:rsidR="00671988" w:rsidRPr="00D75AF9" w:rsidRDefault="00FF092A">
      <w:pPr>
        <w:jc w:val="both"/>
        <w:rPr>
          <w:b/>
          <w:sz w:val="24"/>
          <w:szCs w:val="24"/>
          <w:lang w:val="fr-FR"/>
        </w:rPr>
      </w:pPr>
      <w:r w:rsidRPr="00D75AF9">
        <w:rPr>
          <w:b/>
          <w:sz w:val="24"/>
          <w:szCs w:val="24"/>
          <w:lang w:val="fr-FR"/>
        </w:rPr>
        <w:lastRenderedPageBreak/>
        <w:t xml:space="preserve">4. Bilan : </w:t>
      </w:r>
      <w:r w:rsidRPr="00D75AF9">
        <w:rPr>
          <w:b/>
          <w:color w:val="000000"/>
          <w:sz w:val="24"/>
          <w:szCs w:val="24"/>
          <w:lang w:val="fr-FR"/>
        </w:rPr>
        <w:t>D</w:t>
      </w:r>
      <w:r w:rsidR="00415508">
        <w:rPr>
          <w:b/>
          <w:color w:val="000000"/>
          <w:sz w:val="24"/>
          <w:szCs w:val="24"/>
          <w:lang w:val="fr-FR"/>
        </w:rPr>
        <w:t>’</w:t>
      </w:r>
      <w:r w:rsidRPr="00D75AF9">
        <w:rPr>
          <w:b/>
          <w:color w:val="000000"/>
          <w:sz w:val="24"/>
          <w:szCs w:val="24"/>
          <w:lang w:val="fr-FR"/>
        </w:rPr>
        <w:t>après toi, quelles sont les règles pour assurer une « bonne médiation » entre différentes langues et cultures à l</w:t>
      </w:r>
      <w:r w:rsidR="00415508">
        <w:rPr>
          <w:b/>
          <w:color w:val="000000"/>
          <w:sz w:val="24"/>
          <w:szCs w:val="24"/>
          <w:lang w:val="fr-FR"/>
        </w:rPr>
        <w:t>’</w:t>
      </w:r>
      <w:r w:rsidRPr="00D75AF9">
        <w:rPr>
          <w:b/>
          <w:color w:val="000000"/>
          <w:sz w:val="24"/>
          <w:szCs w:val="24"/>
          <w:lang w:val="fr-FR"/>
        </w:rPr>
        <w:t>oral ?</w:t>
      </w:r>
    </w:p>
    <w:p w14:paraId="700A20BA" w14:textId="77777777" w:rsidR="00671988" w:rsidRPr="00D72041" w:rsidRDefault="00FF092A">
      <w:pPr>
        <w:jc w:val="center"/>
        <w:rPr>
          <w:b/>
          <w:sz w:val="24"/>
          <w:szCs w:val="24"/>
        </w:rPr>
      </w:pPr>
      <w:r w:rsidRPr="00D72041">
        <w:rPr>
          <w:noProof/>
          <w:sz w:val="24"/>
          <w:szCs w:val="24"/>
        </w:rPr>
        <w:drawing>
          <wp:inline distT="0" distB="0" distL="0" distR="0" wp14:anchorId="55D9A846" wp14:editId="1A196797">
            <wp:extent cx="3581400" cy="3129832"/>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581400" cy="3129832"/>
                    </a:xfrm>
                    <a:prstGeom prst="rect">
                      <a:avLst/>
                    </a:prstGeom>
                    <a:ln/>
                  </pic:spPr>
                </pic:pic>
              </a:graphicData>
            </a:graphic>
          </wp:inline>
        </w:drawing>
      </w:r>
    </w:p>
    <w:p w14:paraId="4F967C8D" w14:textId="4FD8CC9E" w:rsidR="00671988" w:rsidRPr="00D75AF9" w:rsidRDefault="00FF092A">
      <w:pPr>
        <w:jc w:val="both"/>
        <w:rPr>
          <w:sz w:val="24"/>
          <w:szCs w:val="24"/>
          <w:lang w:val="fr-FR"/>
        </w:rPr>
      </w:pPr>
      <w:r w:rsidRPr="00D75AF9">
        <w:rPr>
          <w:sz w:val="24"/>
          <w:szCs w:val="24"/>
          <w:lang w:val="fr-FR"/>
        </w:rPr>
        <w:t>4.1 Par deux, comparez et complétez vos listes.</w:t>
      </w:r>
    </w:p>
    <w:p w14:paraId="5B350629" w14:textId="77777777" w:rsidR="00671988" w:rsidRPr="00D75AF9" w:rsidRDefault="00671988">
      <w:pPr>
        <w:jc w:val="both"/>
        <w:rPr>
          <w:b/>
          <w:sz w:val="24"/>
          <w:szCs w:val="24"/>
          <w:lang w:val="fr-FR"/>
        </w:rPr>
      </w:pPr>
    </w:p>
    <w:p w14:paraId="1C3A440A" w14:textId="32FA391D" w:rsidR="00671988" w:rsidRPr="006115EE" w:rsidRDefault="00FF092A">
      <w:pPr>
        <w:jc w:val="both"/>
        <w:rPr>
          <w:b/>
          <w:sz w:val="24"/>
          <w:szCs w:val="24"/>
          <w:lang w:val="fr-FR"/>
        </w:rPr>
      </w:pPr>
      <w:r w:rsidRPr="00D75AF9">
        <w:rPr>
          <w:b/>
          <w:sz w:val="24"/>
          <w:szCs w:val="24"/>
          <w:lang w:val="fr-FR"/>
        </w:rPr>
        <w:t xml:space="preserve">5. Débat. Prenez des notes sur les comportements de Tayeb et de Mehdi. Pourquoi ont-ils agi de cette façon ? Préparez-vous à prendre la défense de Tayeb et à justifier son comportement. </w:t>
      </w:r>
      <w:r w:rsidRPr="006115EE">
        <w:rPr>
          <w:b/>
          <w:sz w:val="24"/>
          <w:szCs w:val="24"/>
          <w:lang w:val="fr-FR"/>
        </w:rPr>
        <w:t>Divisez la classe</w:t>
      </w:r>
      <w:r w:rsidR="00B54A69" w:rsidRPr="006115EE">
        <w:rPr>
          <w:b/>
          <w:sz w:val="24"/>
          <w:szCs w:val="24"/>
          <w:lang w:val="fr-FR"/>
        </w:rPr>
        <w:t xml:space="preserve"> </w:t>
      </w:r>
      <w:r w:rsidRPr="006115EE">
        <w:rPr>
          <w:b/>
          <w:sz w:val="24"/>
          <w:szCs w:val="24"/>
          <w:lang w:val="fr-FR"/>
        </w:rPr>
        <w:t xml:space="preserve">en deux </w:t>
      </w:r>
      <w:r w:rsidR="00E66E95" w:rsidRPr="006115EE">
        <w:rPr>
          <w:b/>
          <w:sz w:val="24"/>
          <w:szCs w:val="24"/>
          <w:lang w:val="fr-FR"/>
        </w:rPr>
        <w:t>group</w:t>
      </w:r>
      <w:r w:rsidR="00525EDA">
        <w:rPr>
          <w:b/>
          <w:sz w:val="24"/>
          <w:szCs w:val="24"/>
          <w:lang w:val="fr-FR"/>
        </w:rPr>
        <w:t>e</w:t>
      </w:r>
      <w:r w:rsidR="00E66E95" w:rsidRPr="006115EE">
        <w:rPr>
          <w:b/>
          <w:sz w:val="24"/>
          <w:szCs w:val="24"/>
          <w:lang w:val="fr-FR"/>
        </w:rPr>
        <w:t xml:space="preserve">s </w:t>
      </w:r>
      <w:r w:rsidRPr="006115EE">
        <w:rPr>
          <w:b/>
          <w:sz w:val="24"/>
          <w:szCs w:val="24"/>
          <w:lang w:val="fr-FR"/>
        </w:rPr>
        <w:t>et jouez le débat.</w:t>
      </w:r>
    </w:p>
    <w:p w14:paraId="0250F1C1" w14:textId="77777777" w:rsidR="00671988" w:rsidRPr="00D72041" w:rsidRDefault="00FF092A">
      <w:pPr>
        <w:rPr>
          <w:i/>
          <w:sz w:val="24"/>
          <w:szCs w:val="24"/>
        </w:rPr>
      </w:pPr>
      <w:r w:rsidRPr="00D72041">
        <w:rPr>
          <w:i/>
          <w:noProof/>
          <w:sz w:val="24"/>
          <w:szCs w:val="24"/>
        </w:rPr>
        <w:drawing>
          <wp:inline distT="0" distB="0" distL="0" distR="0" wp14:anchorId="5BA7BD62" wp14:editId="4D1934EA">
            <wp:extent cx="1800225" cy="2469335"/>
            <wp:effectExtent l="0" t="0" r="0" b="0"/>
            <wp:docPr id="30" name="image3.gif" descr="C:\Users\Silvia\AppData\Local\Microsoft\Windows\INetCache\IE\JW45P0HU\claudesegardsangatte128138505393_gros[1].gif"/>
            <wp:cNvGraphicFramePr/>
            <a:graphic xmlns:a="http://schemas.openxmlformats.org/drawingml/2006/main">
              <a:graphicData uri="http://schemas.openxmlformats.org/drawingml/2006/picture">
                <pic:pic xmlns:pic="http://schemas.openxmlformats.org/drawingml/2006/picture">
                  <pic:nvPicPr>
                    <pic:cNvPr id="0" name="image3.gif" descr="C:\Users\Silvia\AppData\Local\Microsoft\Windows\INetCache\IE\JW45P0HU\claudesegardsangatte128138505393_gros[1].gif"/>
                    <pic:cNvPicPr preferRelativeResize="0"/>
                  </pic:nvPicPr>
                  <pic:blipFill>
                    <a:blip r:embed="rId20"/>
                    <a:srcRect/>
                    <a:stretch>
                      <a:fillRect/>
                    </a:stretch>
                  </pic:blipFill>
                  <pic:spPr>
                    <a:xfrm>
                      <a:off x="0" y="0"/>
                      <a:ext cx="1800225" cy="2469335"/>
                    </a:xfrm>
                    <a:prstGeom prst="rect">
                      <a:avLst/>
                    </a:prstGeom>
                    <a:ln/>
                  </pic:spPr>
                </pic:pic>
              </a:graphicData>
            </a:graphic>
          </wp:inline>
        </w:drawing>
      </w:r>
    </w:p>
    <w:sectPr w:rsidR="00671988" w:rsidRPr="00D72041" w:rsidSect="00BF2B0C">
      <w:pgSz w:w="11906" w:h="16838"/>
      <w:pgMar w:top="1440" w:right="1800" w:bottom="1440" w:left="1800" w:header="562" w:footer="27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74389" w14:textId="77777777" w:rsidR="00C953F5" w:rsidRDefault="00C953F5" w:rsidP="00671988">
      <w:pPr>
        <w:spacing w:after="0" w:line="240" w:lineRule="auto"/>
      </w:pPr>
      <w:r>
        <w:separator/>
      </w:r>
    </w:p>
  </w:endnote>
  <w:endnote w:type="continuationSeparator" w:id="0">
    <w:p w14:paraId="72177A23" w14:textId="77777777" w:rsidR="00C953F5" w:rsidRDefault="00C953F5" w:rsidP="0067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07EB" w14:textId="77777777" w:rsidR="00C14EE7" w:rsidRDefault="00C14E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27A8" w14:textId="1FE9AF2D" w:rsidR="00BF2B0C" w:rsidRDefault="00BF2B0C" w:rsidP="00BF2B0C">
    <w:pPr>
      <w:tabs>
        <w:tab w:val="center" w:pos="4536"/>
        <w:tab w:val="right" w:pos="9072"/>
      </w:tabs>
      <w:spacing w:after="0" w:line="240" w:lineRule="auto"/>
      <w:jc w:val="both"/>
      <w:rPr>
        <w:rFonts w:eastAsia="Times New Roman" w:cs="Times New Roman"/>
        <w:sz w:val="18"/>
      </w:rPr>
    </w:pPr>
    <w:r>
      <w:rPr>
        <w:noProof/>
      </w:rPr>
      <mc:AlternateContent>
        <mc:Choice Requires="wps">
          <w:drawing>
            <wp:anchor distT="0" distB="0" distL="114300" distR="114300" simplePos="0" relativeHeight="251658240" behindDoc="0" locked="0" layoutInCell="1" allowOverlap="1" wp14:anchorId="11171433" wp14:editId="24565AE4">
              <wp:simplePos x="0" y="0"/>
              <wp:positionH relativeFrom="column">
                <wp:posOffset>-80645</wp:posOffset>
              </wp:positionH>
              <wp:positionV relativeFrom="paragraph">
                <wp:posOffset>62230</wp:posOffset>
              </wp:positionV>
              <wp:extent cx="4067175" cy="0"/>
              <wp:effectExtent l="0" t="0" r="0" b="0"/>
              <wp:wrapNone/>
              <wp:docPr id="1516280255" name="Straight Connector 2"/>
              <wp:cNvGraphicFramePr/>
              <a:graphic xmlns:a="http://schemas.openxmlformats.org/drawingml/2006/main">
                <a:graphicData uri="http://schemas.microsoft.com/office/word/2010/wordprocessingShape">
                  <wps:wsp>
                    <wps:cNvCnPr/>
                    <wps:spPr>
                      <a:xfrm>
                        <a:off x="0" y="0"/>
                        <a:ext cx="4067175"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AC2E93"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4.9pt" to="313.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" strokecolor="#a5a5a5" strokeweight="1pt">
              <v:stroke joinstyle="miter"/>
            </v:line>
          </w:pict>
        </mc:Fallback>
      </mc:AlternateContent>
    </w:r>
  </w:p>
  <w:tbl>
    <w:tblPr>
      <w:tblStyle w:val="Tabellenraster1"/>
      <w:tblW w:w="92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gridCol w:w="2692"/>
    </w:tblGrid>
    <w:tr w:rsidR="00BF2B0C" w14:paraId="55D1CC8D" w14:textId="77777777" w:rsidTr="00BF2B0C">
      <w:trPr>
        <w:trHeight w:val="574"/>
      </w:trPr>
      <w:tc>
        <w:tcPr>
          <w:tcW w:w="6521" w:type="dxa"/>
          <w:hideMark/>
        </w:tcPr>
        <w:p w14:paraId="14E531B9" w14:textId="77777777" w:rsidR="00BF2B0C" w:rsidRDefault="00BF2B0C" w:rsidP="00BF2B0C">
          <w:pPr>
            <w:tabs>
              <w:tab w:val="center" w:pos="4536"/>
              <w:tab w:val="right" w:pos="9072"/>
            </w:tabs>
            <w:ind w:left="33"/>
            <w:rPr>
              <w:color w:val="464646"/>
              <w:sz w:val="16"/>
              <w:szCs w:val="16"/>
              <w:shd w:val="clear" w:color="auto" w:fill="FFFFFF"/>
              <w:lang w:val="en-US"/>
            </w:rPr>
          </w:pPr>
          <w:r>
            <w:rPr>
              <w:color w:val="464646"/>
              <w:sz w:val="16"/>
              <w:szCs w:val="16"/>
              <w:shd w:val="clear" w:color="auto" w:fill="FFFFFF"/>
              <w:lang w:val="en-US"/>
            </w:rPr>
            <w:t>© 2023. This work is licensed under an Attribution-</w:t>
          </w:r>
          <w:proofErr w:type="spellStart"/>
          <w:r>
            <w:rPr>
              <w:color w:val="464646"/>
              <w:sz w:val="16"/>
              <w:szCs w:val="16"/>
              <w:shd w:val="clear" w:color="auto" w:fill="FFFFFF"/>
              <w:lang w:val="en-US"/>
            </w:rPr>
            <w:t>NonCommercial</w:t>
          </w:r>
          <w:proofErr w:type="spellEnd"/>
          <w:r>
            <w:rPr>
              <w:color w:val="464646"/>
              <w:sz w:val="16"/>
              <w:szCs w:val="16"/>
              <w:shd w:val="clear" w:color="auto" w:fill="FFFFFF"/>
              <w:lang w:val="en-US"/>
            </w:rPr>
            <w:t>-</w:t>
          </w:r>
          <w:proofErr w:type="spellStart"/>
          <w:r>
            <w:rPr>
              <w:color w:val="464646"/>
              <w:sz w:val="16"/>
              <w:szCs w:val="16"/>
              <w:shd w:val="clear" w:color="auto" w:fill="FFFFFF"/>
              <w:lang w:val="en-US"/>
            </w:rPr>
            <w:t>ShareAlike</w:t>
          </w:r>
          <w:proofErr w:type="spellEnd"/>
          <w:r>
            <w:rPr>
              <w:color w:val="464646"/>
              <w:sz w:val="16"/>
              <w:szCs w:val="16"/>
              <w:shd w:val="clear" w:color="auto" w:fill="FFFFFF"/>
              <w:lang w:val="en-US"/>
            </w:rPr>
            <w:t xml:space="preserve"> International Creative Commons  </w:t>
          </w:r>
          <w:hyperlink r:id="rId1" w:history="1">
            <w:r>
              <w:rPr>
                <w:rStyle w:val="Hyperlink"/>
                <w:color w:val="0563C1"/>
                <w:sz w:val="18"/>
              </w:rPr>
              <w:t xml:space="preserve">CC-BY-NC-SA 4.0 </w:t>
            </w:r>
            <w:r>
              <w:rPr>
                <w:rStyle w:val="Hyperlink"/>
                <w:color w:val="0563C1"/>
                <w:sz w:val="16"/>
                <w:szCs w:val="16"/>
                <w:lang w:val="en-US"/>
              </w:rPr>
              <w:t>License</w:t>
            </w:r>
          </w:hyperlink>
          <w:r>
            <w:rPr>
              <w:i/>
              <w:iCs/>
              <w:color w:val="464646"/>
              <w:sz w:val="16"/>
              <w:szCs w:val="16"/>
              <w:shd w:val="clear" w:color="auto" w:fill="FFFFFF"/>
              <w:lang w:val="en-US"/>
            </w:rPr>
            <w:t>.</w:t>
          </w:r>
          <w:r>
            <w:rPr>
              <w:color w:val="464646"/>
              <w:sz w:val="16"/>
              <w:szCs w:val="16"/>
              <w:shd w:val="clear" w:color="auto" w:fill="FFFFFF"/>
              <w:lang w:val="en-US"/>
            </w:rPr>
            <w:t xml:space="preserve"> Attribution: Original activity from</w:t>
          </w:r>
        </w:p>
        <w:p w14:paraId="37B149F1" w14:textId="358CCDDC" w:rsidR="00BF2B0C" w:rsidRDefault="00C14EE7" w:rsidP="00BF2B0C">
          <w:pPr>
            <w:tabs>
              <w:tab w:val="center" w:pos="4536"/>
              <w:tab w:val="right" w:pos="9072"/>
            </w:tabs>
            <w:ind w:left="33"/>
            <w:rPr>
              <w:i/>
              <w:iCs/>
              <w:color w:val="464646"/>
              <w:sz w:val="16"/>
              <w:szCs w:val="16"/>
              <w:shd w:val="clear" w:color="auto" w:fill="FFFFFF"/>
              <w:lang w:val="en-US"/>
            </w:rPr>
          </w:pPr>
          <w:r>
            <w:rPr>
              <w:rFonts w:cstheme="minorHAnsi"/>
              <w:sz w:val="16"/>
              <w:szCs w:val="16"/>
              <w:lang w:val="en-US"/>
            </w:rPr>
            <w:t xml:space="preserve">Stathopoulou M. et al. </w:t>
          </w:r>
          <w:r>
            <w:rPr>
              <w:rFonts w:cstheme="minorHAnsi"/>
              <w:sz w:val="16"/>
              <w:szCs w:val="16"/>
            </w:rPr>
            <w:t xml:space="preserve">(2023), </w:t>
          </w:r>
          <w:r>
            <w:rPr>
              <w:rFonts w:cstheme="minorHAnsi"/>
              <w:i/>
              <w:iCs/>
              <w:sz w:val="16"/>
              <w:szCs w:val="16"/>
            </w:rPr>
            <w:t>Mediation in teaching, learning and assessment</w:t>
          </w:r>
          <w:r>
            <w:rPr>
              <w:rFonts w:cstheme="minorHAnsi"/>
              <w:sz w:val="16"/>
              <w:szCs w:val="16"/>
            </w:rPr>
            <w:t xml:space="preserve">, Council of Europe (European Centre for Modern Languages), Graz, available at </w:t>
          </w:r>
          <w:hyperlink r:id="rId2" w:history="1">
            <w:r w:rsidRPr="00C14EE7">
              <w:rPr>
                <w:rStyle w:val="Hyperlink"/>
                <w:color w:val="auto"/>
                <w:sz w:val="16"/>
                <w:szCs w:val="16"/>
                <w:u w:val="none"/>
              </w:rPr>
              <w:t>www.ecml.at/mediation</w:t>
            </w:r>
          </w:hyperlink>
          <w:r w:rsidRPr="00C14EE7">
            <w:rPr>
              <w:sz w:val="16"/>
              <w:szCs w:val="16"/>
            </w:rPr>
            <w:t>.</w:t>
          </w:r>
        </w:p>
      </w:tc>
      <w:tc>
        <w:tcPr>
          <w:tcW w:w="2693" w:type="dxa"/>
          <w:hideMark/>
        </w:tcPr>
        <w:p w14:paraId="276E842F" w14:textId="467DE35B" w:rsidR="00BF2B0C" w:rsidRDefault="00BF2B0C" w:rsidP="00BF2B0C">
          <w:pPr>
            <w:tabs>
              <w:tab w:val="center" w:pos="4536"/>
              <w:tab w:val="right" w:pos="9072"/>
            </w:tabs>
            <w:ind w:left="33"/>
            <w:jc w:val="right"/>
            <w:rPr>
              <w:sz w:val="16"/>
              <w:szCs w:val="20"/>
            </w:rPr>
          </w:pPr>
          <w:r>
            <w:rPr>
              <w:noProof/>
              <w:sz w:val="18"/>
            </w:rPr>
            <w:drawing>
              <wp:inline distT="0" distB="0" distL="0" distR="0" wp14:anchorId="3D6E99E8" wp14:editId="75A7EEB7">
                <wp:extent cx="1569720" cy="533400"/>
                <wp:effectExtent l="0" t="0" r="0" b="0"/>
                <wp:docPr id="2073359862"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6" descr="Graphical user interface, text, applicati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9720" cy="533400"/>
                        </a:xfrm>
                        <a:prstGeom prst="rect">
                          <a:avLst/>
                        </a:prstGeom>
                        <a:noFill/>
                        <a:ln>
                          <a:noFill/>
                        </a:ln>
                      </pic:spPr>
                    </pic:pic>
                  </a:graphicData>
                </a:graphic>
              </wp:inline>
            </w:drawing>
          </w:r>
        </w:p>
      </w:tc>
    </w:tr>
  </w:tbl>
  <w:p w14:paraId="53D06F8C" w14:textId="5978A0CC" w:rsidR="00715A53" w:rsidRPr="00137D13" w:rsidRDefault="00715A53" w:rsidP="00137D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68FC" w14:textId="77777777" w:rsidR="00C14EE7" w:rsidRDefault="00C14E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C674" w14:textId="77777777" w:rsidR="00C953F5" w:rsidRDefault="00C953F5" w:rsidP="00671988">
      <w:pPr>
        <w:spacing w:after="0" w:line="240" w:lineRule="auto"/>
      </w:pPr>
      <w:r>
        <w:separator/>
      </w:r>
    </w:p>
  </w:footnote>
  <w:footnote w:type="continuationSeparator" w:id="0">
    <w:p w14:paraId="530CD67F" w14:textId="77777777" w:rsidR="00C953F5" w:rsidRDefault="00C953F5" w:rsidP="00671988">
      <w:pPr>
        <w:spacing w:after="0" w:line="240" w:lineRule="auto"/>
      </w:pPr>
      <w:r>
        <w:continuationSeparator/>
      </w:r>
    </w:p>
  </w:footnote>
  <w:footnote w:id="1">
    <w:p w14:paraId="598EFFA7" w14:textId="77777777" w:rsidR="00D75AF9" w:rsidRDefault="00D75AF9" w:rsidP="00D75AF9">
      <w:pPr>
        <w:pStyle w:val="Funotentext"/>
        <w:rPr>
          <w:lang w:eastAsia="en-US"/>
        </w:rPr>
      </w:pPr>
      <w:r>
        <w:rPr>
          <w:rStyle w:val="Funotenzeichen"/>
        </w:rPr>
        <w:footnoteRef/>
      </w:r>
      <w:r>
        <w:t xml:space="preserve"> </w:t>
      </w:r>
      <w:hyperlink r:id="rId1" w:history="1">
        <w:r>
          <w:rPr>
            <w:rStyle w:val="Hyperlink"/>
          </w:rPr>
          <w:t>International Standard Classification of Education (ISCED) - Statistics Explained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F3AF" w14:textId="77777777" w:rsidR="00C14EE7" w:rsidRDefault="00C14E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B763" w14:textId="35FEAA0B" w:rsidR="00671988" w:rsidRPr="00137D13" w:rsidRDefault="00137D13" w:rsidP="00137D13">
    <w:pPr>
      <w:tabs>
        <w:tab w:val="right" w:pos="8222"/>
      </w:tabs>
    </w:pPr>
    <w:r w:rsidRPr="00C549D7">
      <w:rPr>
        <w:b/>
        <w:color w:val="365F91" w:themeColor="accent1" w:themeShade="BF"/>
        <w:sz w:val="20"/>
      </w:rPr>
      <w:t>ME</w:t>
    </w:r>
    <w:r>
      <w:rPr>
        <w:b/>
        <w:color w:val="365F91" w:themeColor="accent1" w:themeShade="BF"/>
        <w:sz w:val="20"/>
      </w:rPr>
      <w:t>TLA task 2</w:t>
    </w:r>
    <w:r w:rsidR="00D75AF9">
      <w:rPr>
        <w:b/>
        <w:color w:val="365F91" w:themeColor="accent1" w:themeShade="BF"/>
        <w:sz w:val="20"/>
        <w:lang w:val="de-AT"/>
      </w:rPr>
      <w:t>7</w:t>
    </w:r>
    <w:r>
      <w:rPr>
        <w:b/>
        <w:color w:val="365F91" w:themeColor="accent1" w:themeShade="BF"/>
        <w:sz w:val="20"/>
      </w:rPr>
      <w:tab/>
    </w:r>
    <w:r>
      <w:rPr>
        <w:noProof/>
      </w:rPr>
      <w:drawing>
        <wp:inline distT="0" distB="0" distL="0" distR="0" wp14:anchorId="6395284F" wp14:editId="6C38535C">
          <wp:extent cx="771460" cy="530465"/>
          <wp:effectExtent l="0" t="0" r="0" b="317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461" cy="5394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1F1E" w14:textId="77777777" w:rsidR="00C14EE7" w:rsidRDefault="00C14E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3AE"/>
    <w:multiLevelType w:val="multilevel"/>
    <w:tmpl w:val="38D262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E04A2D"/>
    <w:multiLevelType w:val="multilevel"/>
    <w:tmpl w:val="B65C9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037A36"/>
    <w:multiLevelType w:val="multilevel"/>
    <w:tmpl w:val="31364F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54754C"/>
    <w:multiLevelType w:val="multilevel"/>
    <w:tmpl w:val="5B8A3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E17C72"/>
    <w:multiLevelType w:val="multilevel"/>
    <w:tmpl w:val="CB82B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5134F1"/>
    <w:multiLevelType w:val="hybridMultilevel"/>
    <w:tmpl w:val="6DF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184A58"/>
    <w:multiLevelType w:val="multilevel"/>
    <w:tmpl w:val="B37C4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4B7338"/>
    <w:multiLevelType w:val="multilevel"/>
    <w:tmpl w:val="1CE00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8D24FB9"/>
    <w:multiLevelType w:val="multilevel"/>
    <w:tmpl w:val="72B05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8652531">
    <w:abstractNumId w:val="0"/>
  </w:num>
  <w:num w:numId="2" w16cid:durableId="2028365312">
    <w:abstractNumId w:val="6"/>
  </w:num>
  <w:num w:numId="3" w16cid:durableId="1530679700">
    <w:abstractNumId w:val="3"/>
  </w:num>
  <w:num w:numId="4" w16cid:durableId="603265779">
    <w:abstractNumId w:val="7"/>
  </w:num>
  <w:num w:numId="5" w16cid:durableId="1320845309">
    <w:abstractNumId w:val="4"/>
  </w:num>
  <w:num w:numId="6" w16cid:durableId="1749309411">
    <w:abstractNumId w:val="1"/>
  </w:num>
  <w:num w:numId="7" w16cid:durableId="385646076">
    <w:abstractNumId w:val="8"/>
  </w:num>
  <w:num w:numId="8" w16cid:durableId="851803084">
    <w:abstractNumId w:val="5"/>
  </w:num>
  <w:num w:numId="9" w16cid:durableId="1809928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88"/>
    <w:rsid w:val="000551E1"/>
    <w:rsid w:val="00065C5A"/>
    <w:rsid w:val="000A0390"/>
    <w:rsid w:val="000B69E9"/>
    <w:rsid w:val="00126A61"/>
    <w:rsid w:val="00137D13"/>
    <w:rsid w:val="00164427"/>
    <w:rsid w:val="00170CD5"/>
    <w:rsid w:val="00180A61"/>
    <w:rsid w:val="00185D90"/>
    <w:rsid w:val="001F68EC"/>
    <w:rsid w:val="002936AE"/>
    <w:rsid w:val="00297FA6"/>
    <w:rsid w:val="003C015C"/>
    <w:rsid w:val="003F1AFB"/>
    <w:rsid w:val="00415508"/>
    <w:rsid w:val="00487547"/>
    <w:rsid w:val="005018B9"/>
    <w:rsid w:val="00525EDA"/>
    <w:rsid w:val="006115EE"/>
    <w:rsid w:val="00671988"/>
    <w:rsid w:val="00692ACA"/>
    <w:rsid w:val="006C6C55"/>
    <w:rsid w:val="006E1E74"/>
    <w:rsid w:val="00715A53"/>
    <w:rsid w:val="00724E72"/>
    <w:rsid w:val="007F127B"/>
    <w:rsid w:val="008A6202"/>
    <w:rsid w:val="0094091F"/>
    <w:rsid w:val="009869AA"/>
    <w:rsid w:val="00A06B8D"/>
    <w:rsid w:val="00A1627C"/>
    <w:rsid w:val="00A77105"/>
    <w:rsid w:val="00AF159C"/>
    <w:rsid w:val="00B43F51"/>
    <w:rsid w:val="00B54A69"/>
    <w:rsid w:val="00BF2B0C"/>
    <w:rsid w:val="00C0732D"/>
    <w:rsid w:val="00C14EE7"/>
    <w:rsid w:val="00C7244A"/>
    <w:rsid w:val="00C953F5"/>
    <w:rsid w:val="00CA5964"/>
    <w:rsid w:val="00CD3374"/>
    <w:rsid w:val="00D21D02"/>
    <w:rsid w:val="00D72041"/>
    <w:rsid w:val="00D75AF9"/>
    <w:rsid w:val="00E25FC2"/>
    <w:rsid w:val="00E66E95"/>
    <w:rsid w:val="00EB2A2F"/>
    <w:rsid w:val="00F16437"/>
    <w:rsid w:val="00F6784A"/>
    <w:rsid w:val="00FD060C"/>
    <w:rsid w:val="00FF092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FC22F2"/>
  <w15:docId w15:val="{AD371BBB-BF75-4811-B723-8A338DCA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085A"/>
    <w:rPr>
      <w:lang w:val="en-GB"/>
    </w:rPr>
  </w:style>
  <w:style w:type="paragraph" w:styleId="berschrift1">
    <w:name w:val="heading 1"/>
    <w:basedOn w:val="Standard"/>
    <w:next w:val="Standard"/>
    <w:rsid w:val="00671988"/>
    <w:pPr>
      <w:keepNext/>
      <w:keepLines/>
      <w:spacing w:before="480" w:after="120"/>
      <w:outlineLvl w:val="0"/>
    </w:pPr>
    <w:rPr>
      <w:b/>
      <w:sz w:val="48"/>
      <w:szCs w:val="48"/>
    </w:rPr>
  </w:style>
  <w:style w:type="paragraph" w:styleId="berschrift2">
    <w:name w:val="heading 2"/>
    <w:basedOn w:val="Standard"/>
    <w:next w:val="Standard"/>
    <w:rsid w:val="00671988"/>
    <w:pPr>
      <w:keepNext/>
      <w:keepLines/>
      <w:spacing w:before="360" w:after="80"/>
      <w:outlineLvl w:val="1"/>
    </w:pPr>
    <w:rPr>
      <w:b/>
      <w:sz w:val="36"/>
      <w:szCs w:val="36"/>
    </w:rPr>
  </w:style>
  <w:style w:type="paragraph" w:styleId="berschrift3">
    <w:name w:val="heading 3"/>
    <w:basedOn w:val="Standard"/>
    <w:next w:val="Standard"/>
    <w:rsid w:val="00671988"/>
    <w:pPr>
      <w:keepNext/>
      <w:keepLines/>
      <w:spacing w:before="280" w:after="80"/>
      <w:outlineLvl w:val="2"/>
    </w:pPr>
    <w:rPr>
      <w:b/>
      <w:sz w:val="28"/>
      <w:szCs w:val="28"/>
    </w:rPr>
  </w:style>
  <w:style w:type="paragraph" w:styleId="berschrift4">
    <w:name w:val="heading 4"/>
    <w:basedOn w:val="Standard"/>
    <w:next w:val="Standard"/>
    <w:rsid w:val="00671988"/>
    <w:pPr>
      <w:keepNext/>
      <w:keepLines/>
      <w:spacing w:before="240" w:after="40"/>
      <w:outlineLvl w:val="3"/>
    </w:pPr>
    <w:rPr>
      <w:b/>
      <w:sz w:val="24"/>
      <w:szCs w:val="24"/>
    </w:rPr>
  </w:style>
  <w:style w:type="paragraph" w:styleId="berschrift5">
    <w:name w:val="heading 5"/>
    <w:basedOn w:val="Standard"/>
    <w:next w:val="Standard"/>
    <w:rsid w:val="00671988"/>
    <w:pPr>
      <w:keepNext/>
      <w:keepLines/>
      <w:spacing w:before="220" w:after="40"/>
      <w:outlineLvl w:val="4"/>
    </w:pPr>
    <w:rPr>
      <w:b/>
    </w:rPr>
  </w:style>
  <w:style w:type="paragraph" w:styleId="berschrift6">
    <w:name w:val="heading 6"/>
    <w:basedOn w:val="Standard"/>
    <w:next w:val="Standard"/>
    <w:rsid w:val="00671988"/>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1">
    <w:name w:val="Normal1"/>
    <w:rsid w:val="00671988"/>
  </w:style>
  <w:style w:type="paragraph" w:styleId="Titel">
    <w:name w:val="Title"/>
    <w:basedOn w:val="Standard"/>
    <w:next w:val="Standard"/>
    <w:rsid w:val="00671988"/>
    <w:pPr>
      <w:keepNext/>
      <w:keepLines/>
      <w:spacing w:before="480" w:after="120"/>
    </w:pPr>
    <w:rPr>
      <w:b/>
      <w:sz w:val="72"/>
      <w:szCs w:val="72"/>
    </w:rPr>
  </w:style>
  <w:style w:type="table" w:customStyle="1" w:styleId="TableNormal1">
    <w:name w:val="Table Normal1"/>
    <w:rsid w:val="00671988"/>
    <w:tblPr>
      <w:tblCellMar>
        <w:top w:w="0" w:type="dxa"/>
        <w:left w:w="0" w:type="dxa"/>
        <w:bottom w:w="0" w:type="dxa"/>
        <w:right w:w="0" w:type="dxa"/>
      </w:tblCellMar>
    </w:tblPr>
  </w:style>
  <w:style w:type="paragraph" w:styleId="Listenabsatz">
    <w:name w:val="List Paragraph"/>
    <w:basedOn w:val="Standard"/>
    <w:uiPriority w:val="34"/>
    <w:qFormat/>
    <w:rsid w:val="00E67E4C"/>
    <w:pPr>
      <w:ind w:left="720"/>
      <w:contextualSpacing/>
    </w:pPr>
  </w:style>
  <w:style w:type="table" w:styleId="Tabellenraster">
    <w:name w:val="Table Grid"/>
    <w:basedOn w:val="NormaleTabelle"/>
    <w:uiPriority w:val="39"/>
    <w:rsid w:val="00E67E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4F6F8F"/>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rsid w:val="004F6F8F"/>
  </w:style>
  <w:style w:type="paragraph" w:styleId="Fuzeile">
    <w:name w:val="footer"/>
    <w:basedOn w:val="Standard"/>
    <w:link w:val="FuzeileZchn"/>
    <w:uiPriority w:val="99"/>
    <w:unhideWhenUsed/>
    <w:rsid w:val="004F6F8F"/>
    <w:pPr>
      <w:tabs>
        <w:tab w:val="center" w:pos="4153"/>
        <w:tab w:val="right" w:pos="8306"/>
      </w:tabs>
      <w:spacing w:after="0" w:line="240" w:lineRule="auto"/>
    </w:pPr>
  </w:style>
  <w:style w:type="character" w:customStyle="1" w:styleId="FuzeileZchn">
    <w:name w:val="Fußzeile Zchn"/>
    <w:basedOn w:val="Absatz-Standardschriftart"/>
    <w:link w:val="Fuzeile"/>
    <w:uiPriority w:val="99"/>
    <w:rsid w:val="004F6F8F"/>
  </w:style>
  <w:style w:type="paragraph" w:styleId="Untertitel">
    <w:name w:val="Subtitle"/>
    <w:basedOn w:val="Normal1"/>
    <w:next w:val="Normal1"/>
    <w:rsid w:val="00671988"/>
    <w:pPr>
      <w:keepNext/>
      <w:keepLines/>
      <w:spacing w:before="360" w:after="80"/>
    </w:pPr>
    <w:rPr>
      <w:rFonts w:ascii="Georgia" w:eastAsia="Georgia" w:hAnsi="Georgia" w:cs="Georgia"/>
      <w:i/>
      <w:color w:val="666666"/>
      <w:sz w:val="48"/>
      <w:szCs w:val="48"/>
    </w:rPr>
  </w:style>
  <w:style w:type="table" w:customStyle="1" w:styleId="a">
    <w:basedOn w:val="NormaleTabelle"/>
    <w:rsid w:val="00671988"/>
    <w:pPr>
      <w:spacing w:after="0" w:line="240" w:lineRule="auto"/>
    </w:pPr>
    <w:tblPr>
      <w:tblStyleRowBandSize w:val="1"/>
      <w:tblStyleColBandSize w:val="1"/>
    </w:tblPr>
  </w:style>
  <w:style w:type="paragraph" w:styleId="Sprechblasentext">
    <w:name w:val="Balloon Text"/>
    <w:basedOn w:val="Standard"/>
    <w:link w:val="SprechblasentextZchn"/>
    <w:uiPriority w:val="99"/>
    <w:semiHidden/>
    <w:unhideWhenUsed/>
    <w:rsid w:val="00C365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6519"/>
    <w:rPr>
      <w:rFonts w:ascii="Tahoma" w:hAnsi="Tahoma" w:cs="Tahoma"/>
      <w:sz w:val="16"/>
      <w:szCs w:val="16"/>
    </w:rPr>
  </w:style>
  <w:style w:type="character" w:styleId="Kommentarzeichen">
    <w:name w:val="annotation reference"/>
    <w:basedOn w:val="Absatz-Standardschriftart"/>
    <w:uiPriority w:val="99"/>
    <w:semiHidden/>
    <w:unhideWhenUsed/>
    <w:rsid w:val="00D618BA"/>
    <w:rPr>
      <w:sz w:val="16"/>
      <w:szCs w:val="16"/>
    </w:rPr>
  </w:style>
  <w:style w:type="paragraph" w:styleId="Kommentartext">
    <w:name w:val="annotation text"/>
    <w:basedOn w:val="Standard"/>
    <w:link w:val="KommentartextZchn"/>
    <w:uiPriority w:val="99"/>
    <w:semiHidden/>
    <w:unhideWhenUsed/>
    <w:rsid w:val="00D618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618BA"/>
    <w:rPr>
      <w:sz w:val="20"/>
      <w:szCs w:val="20"/>
    </w:rPr>
  </w:style>
  <w:style w:type="paragraph" w:styleId="Kommentarthema">
    <w:name w:val="annotation subject"/>
    <w:basedOn w:val="Kommentartext"/>
    <w:next w:val="Kommentartext"/>
    <w:link w:val="KommentarthemaZchn"/>
    <w:uiPriority w:val="99"/>
    <w:semiHidden/>
    <w:unhideWhenUsed/>
    <w:rsid w:val="00D618BA"/>
    <w:rPr>
      <w:b/>
      <w:bCs/>
    </w:rPr>
  </w:style>
  <w:style w:type="character" w:customStyle="1" w:styleId="KommentarthemaZchn">
    <w:name w:val="Kommentarthema Zchn"/>
    <w:basedOn w:val="KommentartextZchn"/>
    <w:link w:val="Kommentarthema"/>
    <w:uiPriority w:val="99"/>
    <w:semiHidden/>
    <w:rsid w:val="00D618BA"/>
    <w:rPr>
      <w:b/>
      <w:bCs/>
      <w:sz w:val="20"/>
      <w:szCs w:val="20"/>
    </w:rPr>
  </w:style>
  <w:style w:type="character" w:styleId="Hyperlink">
    <w:name w:val="Hyperlink"/>
    <w:basedOn w:val="Absatz-Standardschriftart"/>
    <w:uiPriority w:val="99"/>
    <w:unhideWhenUsed/>
    <w:rsid w:val="00435636"/>
    <w:rPr>
      <w:color w:val="0000FF" w:themeColor="hyperlink"/>
      <w:u w:val="single"/>
    </w:rPr>
  </w:style>
  <w:style w:type="table" w:customStyle="1" w:styleId="a0">
    <w:basedOn w:val="TableNormal1"/>
    <w:rsid w:val="00671988"/>
    <w:pPr>
      <w:spacing w:after="0" w:line="240" w:lineRule="auto"/>
    </w:pPr>
    <w:tblPr>
      <w:tblStyleRowBandSize w:val="1"/>
      <w:tblStyleColBandSize w:val="1"/>
      <w:tblCellMar>
        <w:left w:w="108" w:type="dxa"/>
        <w:right w:w="108" w:type="dxa"/>
      </w:tblCellMar>
    </w:tblPr>
  </w:style>
  <w:style w:type="table" w:customStyle="1" w:styleId="a1">
    <w:basedOn w:val="TableNormal1"/>
    <w:rsid w:val="00671988"/>
    <w:pPr>
      <w:spacing w:after="0" w:line="240" w:lineRule="auto"/>
    </w:pPr>
    <w:tblPr>
      <w:tblStyleRowBandSize w:val="1"/>
      <w:tblStyleColBandSize w:val="1"/>
      <w:tblCellMar>
        <w:left w:w="108" w:type="dxa"/>
        <w:right w:w="108" w:type="dxa"/>
      </w:tblCellMar>
    </w:tblPr>
  </w:style>
  <w:style w:type="table" w:customStyle="1" w:styleId="a2">
    <w:basedOn w:val="TableNormal1"/>
    <w:rsid w:val="00671988"/>
    <w:pPr>
      <w:spacing w:after="0" w:line="240" w:lineRule="auto"/>
    </w:pPr>
    <w:tblPr>
      <w:tblStyleRowBandSize w:val="1"/>
      <w:tblStyleColBandSize w:val="1"/>
      <w:tblCellMar>
        <w:left w:w="108" w:type="dxa"/>
        <w:right w:w="108" w:type="dxa"/>
      </w:tblCellMar>
    </w:tblPr>
  </w:style>
  <w:style w:type="table" w:customStyle="1" w:styleId="a3">
    <w:basedOn w:val="TableNormal1"/>
    <w:rsid w:val="00671988"/>
    <w:pPr>
      <w:spacing w:after="0" w:line="240" w:lineRule="auto"/>
    </w:pPr>
    <w:tblPr>
      <w:tblStyleRowBandSize w:val="1"/>
      <w:tblStyleColBandSize w:val="1"/>
      <w:tblCellMar>
        <w:left w:w="108" w:type="dxa"/>
        <w:right w:w="108" w:type="dxa"/>
      </w:tblCellMar>
    </w:tblPr>
  </w:style>
  <w:style w:type="table" w:customStyle="1" w:styleId="a4">
    <w:basedOn w:val="TableNormal1"/>
    <w:rsid w:val="00671988"/>
    <w:pPr>
      <w:spacing w:after="0" w:line="240" w:lineRule="auto"/>
    </w:pPr>
    <w:tblPr>
      <w:tblStyleRowBandSize w:val="1"/>
      <w:tblStyleColBandSize w:val="1"/>
      <w:tblCellMar>
        <w:left w:w="108" w:type="dxa"/>
        <w:right w:w="108" w:type="dxa"/>
      </w:tblCellMar>
    </w:tblPr>
  </w:style>
  <w:style w:type="table" w:styleId="HelleSchattierung-Akzent1">
    <w:name w:val="Light Shading Accent 1"/>
    <w:basedOn w:val="NormaleTabelle"/>
    <w:uiPriority w:val="60"/>
    <w:rsid w:val="00A7710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eitenzahl">
    <w:name w:val="page number"/>
    <w:basedOn w:val="Absatz-Standardschriftart"/>
    <w:uiPriority w:val="99"/>
    <w:unhideWhenUsed/>
    <w:rsid w:val="00715A53"/>
    <w:rPr>
      <w:rFonts w:eastAsiaTheme="minorEastAsia" w:cstheme="minorBidi"/>
      <w:bCs w:val="0"/>
      <w:iCs w:val="0"/>
      <w:szCs w:val="22"/>
      <w:lang w:val="en-US"/>
    </w:rPr>
  </w:style>
  <w:style w:type="table" w:styleId="MittlereSchattierung1-Akzent1">
    <w:name w:val="Medium Shading 1 Accent 1"/>
    <w:basedOn w:val="NormaleTabelle"/>
    <w:uiPriority w:val="63"/>
    <w:rsid w:val="00D21D0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oter1">
    <w:name w:val="Footer1"/>
    <w:basedOn w:val="Fuzeile"/>
    <w:link w:val="footerChar"/>
    <w:qFormat/>
    <w:rsid w:val="00137D13"/>
    <w:pPr>
      <w:tabs>
        <w:tab w:val="clear" w:pos="4153"/>
        <w:tab w:val="clear" w:pos="8306"/>
        <w:tab w:val="center" w:pos="4536"/>
        <w:tab w:val="right" w:pos="9072"/>
      </w:tabs>
      <w:ind w:left="-108"/>
      <w:jc w:val="both"/>
    </w:pPr>
    <w:rPr>
      <w:rFonts w:asciiTheme="minorHAnsi" w:eastAsiaTheme="minorEastAsia" w:hAnsiTheme="minorHAnsi" w:cstheme="minorBidi"/>
      <w:sz w:val="18"/>
      <w:lang w:eastAsia="en-US"/>
    </w:rPr>
  </w:style>
  <w:style w:type="character" w:customStyle="1" w:styleId="footerChar">
    <w:name w:val="footer Char"/>
    <w:basedOn w:val="FuzeileZchn"/>
    <w:link w:val="Footer1"/>
    <w:rsid w:val="00137D13"/>
    <w:rPr>
      <w:rFonts w:asciiTheme="minorHAnsi" w:eastAsiaTheme="minorEastAsia" w:hAnsiTheme="minorHAnsi" w:cstheme="minorBidi"/>
      <w:sz w:val="18"/>
      <w:lang w:val="en-GB" w:eastAsia="en-US"/>
    </w:rPr>
  </w:style>
  <w:style w:type="paragraph" w:styleId="Funotentext">
    <w:name w:val="footnote text"/>
    <w:basedOn w:val="Standard"/>
    <w:link w:val="FunotentextZchn"/>
    <w:uiPriority w:val="99"/>
    <w:semiHidden/>
    <w:unhideWhenUsed/>
    <w:rsid w:val="00D75AF9"/>
    <w:pPr>
      <w:spacing w:after="0" w:line="240" w:lineRule="auto"/>
    </w:pPr>
    <w:rPr>
      <w:sz w:val="20"/>
      <w:szCs w:val="20"/>
      <w:lang w:val="en-US"/>
    </w:rPr>
  </w:style>
  <w:style w:type="character" w:customStyle="1" w:styleId="FunotentextZchn">
    <w:name w:val="Fußnotentext Zchn"/>
    <w:basedOn w:val="Absatz-Standardschriftart"/>
    <w:link w:val="Funotentext"/>
    <w:uiPriority w:val="99"/>
    <w:semiHidden/>
    <w:rsid w:val="00D75AF9"/>
    <w:rPr>
      <w:sz w:val="20"/>
      <w:szCs w:val="20"/>
    </w:rPr>
  </w:style>
  <w:style w:type="character" w:styleId="Funotenzeichen">
    <w:name w:val="footnote reference"/>
    <w:basedOn w:val="Absatz-Standardschriftart"/>
    <w:uiPriority w:val="99"/>
    <w:semiHidden/>
    <w:unhideWhenUsed/>
    <w:rsid w:val="00D75AF9"/>
    <w:rPr>
      <w:vertAlign w:val="superscript"/>
    </w:rPr>
  </w:style>
  <w:style w:type="table" w:customStyle="1" w:styleId="Tabellenraster1">
    <w:name w:val="Tabellenraster1"/>
    <w:basedOn w:val="NormaleTabelle"/>
    <w:uiPriority w:val="39"/>
    <w:rsid w:val="00BF2B0C"/>
    <w:pPr>
      <w:spacing w:after="0" w:line="240" w:lineRule="auto"/>
      <w:jc w:val="both"/>
    </w:pPr>
    <w:rPr>
      <w:rFonts w:eastAsia="Times New Roman" w:cs="Times New Roman"/>
      <w:lang w:val="de-A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06728">
      <w:bodyDiv w:val="1"/>
      <w:marLeft w:val="0"/>
      <w:marRight w:val="0"/>
      <w:marTop w:val="0"/>
      <w:marBottom w:val="0"/>
      <w:divBdr>
        <w:top w:val="none" w:sz="0" w:space="0" w:color="auto"/>
        <w:left w:val="none" w:sz="0" w:space="0" w:color="auto"/>
        <w:bottom w:val="none" w:sz="0" w:space="0" w:color="auto"/>
        <w:right w:val="none" w:sz="0" w:space="0" w:color="auto"/>
      </w:divBdr>
    </w:div>
    <w:div w:id="1701278169">
      <w:bodyDiv w:val="1"/>
      <w:marLeft w:val="0"/>
      <w:marRight w:val="0"/>
      <w:marTop w:val="0"/>
      <w:marBottom w:val="0"/>
      <w:divBdr>
        <w:top w:val="none" w:sz="0" w:space="0" w:color="auto"/>
        <w:left w:val="none" w:sz="0" w:space="0" w:color="auto"/>
        <w:bottom w:val="none" w:sz="0" w:space="0" w:color="auto"/>
        <w:right w:val="none" w:sz="0" w:space="0" w:color="auto"/>
      </w:divBdr>
    </w:div>
    <w:div w:id="2056736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fr.wikipedia.org/wiki/Maroc"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ecml.at/mediation" TargetMode="External"/><Relationship Id="rId1" Type="http://schemas.openxmlformats.org/officeDocument/2006/relationships/hyperlink" Target="https://creativecommons.org/licenses/by-nc-sa/4.0/deed.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statistics-explained/index.php?title=International_Standard_Classification_of_Education_(ISC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vTWEi0liOy2nOLhE3weUzcMDTA==">AMUW2mVcQHoAo1tK0lOTLEkxGX6JdqV7L27Q7GT5IahDdoEhPIClIVVv+V5Q+rM7vi21qxT2nziAtZlOaaQtDpqBQ3FuvZe8+K8Q1fxX84oW2Ojiu2NETyd9IKZGJe3d4YnCztOHzt2U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1451</Words>
  <Characters>9143</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Margit Huber</cp:lastModifiedBy>
  <cp:revision>15</cp:revision>
  <dcterms:created xsi:type="dcterms:W3CDTF">2022-08-26T09:45:00Z</dcterms:created>
  <dcterms:modified xsi:type="dcterms:W3CDTF">2023-08-29T09:24:00Z</dcterms:modified>
</cp:coreProperties>
</file>