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7C61" w14:textId="77777777" w:rsidR="00190EAF" w:rsidRPr="00C66B03" w:rsidRDefault="00190EAF" w:rsidP="00190EAF">
      <w:pPr>
        <w:shd w:val="clear" w:color="auto" w:fill="DBE5F1" w:themeFill="accent1" w:themeFillTint="33"/>
        <w:tabs>
          <w:tab w:val="left" w:pos="284"/>
        </w:tabs>
        <w:spacing w:after="0"/>
        <w:jc w:val="center"/>
        <w:rPr>
          <w:rFonts w:ascii="Cambria" w:hAnsi="Cambria"/>
          <w:b/>
          <w:i/>
          <w:sz w:val="32"/>
          <w:szCs w:val="24"/>
        </w:rPr>
      </w:pPr>
      <w:r w:rsidRPr="00C66B03">
        <w:rPr>
          <w:rFonts w:ascii="Cambria" w:hAnsi="Cambria"/>
          <w:b/>
          <w:i/>
          <w:sz w:val="32"/>
          <w:szCs w:val="24"/>
        </w:rPr>
        <w:t>FOR THE TEACHER</w:t>
      </w:r>
    </w:p>
    <w:p w14:paraId="3C648C73" w14:textId="77777777" w:rsidR="00190EAF" w:rsidRPr="00C66B03" w:rsidRDefault="00190EAF" w:rsidP="00190EAF">
      <w:pPr>
        <w:shd w:val="clear" w:color="auto" w:fill="95B3D7"/>
        <w:tabs>
          <w:tab w:val="left" w:pos="284"/>
        </w:tabs>
        <w:spacing w:after="120"/>
        <w:ind w:right="11"/>
        <w:jc w:val="center"/>
        <w:rPr>
          <w:rFonts w:ascii="Cambria" w:hAnsi="Cambria"/>
          <w:b/>
          <w:color w:val="FFFFFF" w:themeColor="background1"/>
          <w:sz w:val="32"/>
          <w:szCs w:val="24"/>
        </w:rPr>
      </w:pPr>
      <w:r w:rsidRPr="00C66B03">
        <w:rPr>
          <w:rFonts w:ascii="Cambria" w:hAnsi="Cambria" w:cstheme="minorHAnsi"/>
          <w:b/>
          <w:color w:val="FFFFFF" w:themeColor="background1"/>
          <w:sz w:val="32"/>
          <w:szCs w:val="24"/>
        </w:rPr>
        <w:t>The Earth’s spheres</w:t>
      </w:r>
      <w:r w:rsidRPr="00C66B03">
        <w:rPr>
          <w:rStyle w:val="Funotenzeichen"/>
          <w:rFonts w:ascii="Cambria" w:hAnsi="Cambria"/>
          <w:color w:val="FFFFFF" w:themeColor="background1"/>
          <w:sz w:val="32"/>
          <w:szCs w:val="24"/>
        </w:rPr>
        <w:footnoteReference w:id="1"/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3331BC37" wp14:editId="160E5789">
            <wp:simplePos x="0" y="0"/>
            <wp:positionH relativeFrom="column">
              <wp:posOffset>1981200</wp:posOffset>
            </wp:positionH>
            <wp:positionV relativeFrom="paragraph">
              <wp:posOffset>-5905499</wp:posOffset>
            </wp:positionV>
            <wp:extent cx="533400" cy="229235"/>
            <wp:effectExtent l="0" t="0" r="0" b="0"/>
            <wp:wrapNone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9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3F40D62C" wp14:editId="356520B0">
            <wp:simplePos x="0" y="0"/>
            <wp:positionH relativeFrom="column">
              <wp:posOffset>1689100</wp:posOffset>
            </wp:positionH>
            <wp:positionV relativeFrom="paragraph">
              <wp:posOffset>-5346699</wp:posOffset>
            </wp:positionV>
            <wp:extent cx="2357120" cy="476250"/>
            <wp:effectExtent l="0" t="0" r="0" b="0"/>
            <wp:wrapNone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1312" behindDoc="0" locked="0" layoutInCell="1" allowOverlap="1" wp14:anchorId="03A3DD74" wp14:editId="407352A1">
            <wp:simplePos x="0" y="0"/>
            <wp:positionH relativeFrom="column">
              <wp:posOffset>3136900</wp:posOffset>
            </wp:positionH>
            <wp:positionV relativeFrom="paragraph">
              <wp:posOffset>-4114799</wp:posOffset>
            </wp:positionV>
            <wp:extent cx="1652270" cy="955039"/>
            <wp:effectExtent l="0" t="0" r="0" b="0"/>
            <wp:wrapNone/>
            <wp:docPr id="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955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2336" behindDoc="0" locked="0" layoutInCell="1" allowOverlap="1" wp14:anchorId="2335B9C4" wp14:editId="5F244E6C">
            <wp:simplePos x="0" y="0"/>
            <wp:positionH relativeFrom="column">
              <wp:posOffset>1981200</wp:posOffset>
            </wp:positionH>
            <wp:positionV relativeFrom="paragraph">
              <wp:posOffset>-4914899</wp:posOffset>
            </wp:positionV>
            <wp:extent cx="584200" cy="702945"/>
            <wp:effectExtent l="0" t="0" r="0" b="0"/>
            <wp:wrapNone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02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3360" behindDoc="0" locked="0" layoutInCell="1" allowOverlap="1" wp14:anchorId="0EE1643F" wp14:editId="77CF84A6">
            <wp:simplePos x="0" y="0"/>
            <wp:positionH relativeFrom="column">
              <wp:posOffset>2819400</wp:posOffset>
            </wp:positionH>
            <wp:positionV relativeFrom="paragraph">
              <wp:posOffset>-4381499</wp:posOffset>
            </wp:positionV>
            <wp:extent cx="617855" cy="482600"/>
            <wp:effectExtent l="0" t="0" r="0" b="0"/>
            <wp:wrapNone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F20C43F" wp14:editId="57158D1C">
            <wp:simplePos x="0" y="0"/>
            <wp:positionH relativeFrom="column">
              <wp:posOffset>7734300</wp:posOffset>
            </wp:positionH>
            <wp:positionV relativeFrom="paragraph">
              <wp:posOffset>-4356099</wp:posOffset>
            </wp:positionV>
            <wp:extent cx="1932304" cy="645795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4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70D35E7C" wp14:editId="77DCA9CA">
            <wp:simplePos x="0" y="0"/>
            <wp:positionH relativeFrom="column">
              <wp:posOffset>7213600</wp:posOffset>
            </wp:positionH>
            <wp:positionV relativeFrom="paragraph">
              <wp:posOffset>-4432299</wp:posOffset>
            </wp:positionV>
            <wp:extent cx="465455" cy="431800"/>
            <wp:effectExtent l="0" t="0" r="0" b="0"/>
            <wp:wrapNone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6432" behindDoc="0" locked="0" layoutInCell="1" allowOverlap="1" wp14:anchorId="676A9634" wp14:editId="7F113169">
            <wp:simplePos x="0" y="0"/>
            <wp:positionH relativeFrom="column">
              <wp:posOffset>2806700</wp:posOffset>
            </wp:positionH>
            <wp:positionV relativeFrom="paragraph">
              <wp:posOffset>-4787899</wp:posOffset>
            </wp:positionV>
            <wp:extent cx="2040254" cy="459105"/>
            <wp:effectExtent l="0" t="0" r="0" b="0"/>
            <wp:wrapNone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459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7456" behindDoc="0" locked="0" layoutInCell="1" allowOverlap="1" wp14:anchorId="51A19842" wp14:editId="3F5AF36B">
            <wp:simplePos x="0" y="0"/>
            <wp:positionH relativeFrom="column">
              <wp:posOffset>4800600</wp:posOffset>
            </wp:positionH>
            <wp:positionV relativeFrom="paragraph">
              <wp:posOffset>-4330699</wp:posOffset>
            </wp:positionV>
            <wp:extent cx="2429510" cy="855345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855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B03">
        <w:rPr>
          <w:rFonts w:ascii="Cambria" w:hAnsi="Cambria"/>
          <w:b/>
          <w:noProof/>
          <w:color w:val="FFFFFF" w:themeColor="background1"/>
          <w:sz w:val="32"/>
          <w:szCs w:val="24"/>
        </w:rPr>
        <w:drawing>
          <wp:anchor distT="0" distB="0" distL="114300" distR="114300" simplePos="0" relativeHeight="251668480" behindDoc="0" locked="0" layoutInCell="1" allowOverlap="1" wp14:anchorId="1F3928BD" wp14:editId="6EDC9E78">
            <wp:simplePos x="0" y="0"/>
            <wp:positionH relativeFrom="column">
              <wp:posOffset>7239000</wp:posOffset>
            </wp:positionH>
            <wp:positionV relativeFrom="paragraph">
              <wp:posOffset>-3606799</wp:posOffset>
            </wp:positionV>
            <wp:extent cx="1553210" cy="2205355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205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728C97" w14:textId="6B913BBE" w:rsidR="001A0184" w:rsidRPr="00D3161D" w:rsidRDefault="004A52D0" w:rsidP="00D3161D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Type of task</w:t>
      </w:r>
      <w:r w:rsidRPr="00C66B03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E15EC0" w:rsidRPr="00C66B03">
        <w:rPr>
          <w:rFonts w:asciiTheme="minorHAnsi" w:hAnsiTheme="minorHAnsi" w:cstheme="minorHAnsi"/>
          <w:sz w:val="24"/>
          <w:szCs w:val="24"/>
        </w:rPr>
        <w:t>Organi</w:t>
      </w:r>
      <w:r w:rsidR="00D20490" w:rsidRPr="00C66B03">
        <w:rPr>
          <w:rFonts w:asciiTheme="minorHAnsi" w:hAnsiTheme="minorHAnsi" w:cstheme="minorHAnsi"/>
          <w:sz w:val="24"/>
          <w:szCs w:val="24"/>
        </w:rPr>
        <w:t>s</w:t>
      </w:r>
      <w:r w:rsidR="00E15EC0" w:rsidRPr="00C66B03">
        <w:rPr>
          <w:rFonts w:asciiTheme="minorHAnsi" w:hAnsiTheme="minorHAnsi" w:cstheme="minorHAnsi"/>
          <w:sz w:val="24"/>
          <w:szCs w:val="24"/>
        </w:rPr>
        <w:t xml:space="preserve">ing information from a text </w:t>
      </w:r>
      <w:r w:rsidR="001F7172" w:rsidRPr="00C66B03">
        <w:rPr>
          <w:rFonts w:asciiTheme="minorHAnsi" w:hAnsiTheme="minorHAnsi" w:cstheme="minorHAnsi"/>
          <w:sz w:val="24"/>
          <w:szCs w:val="24"/>
        </w:rPr>
        <w:t>into</w:t>
      </w:r>
      <w:r w:rsidR="00E15EC0" w:rsidRPr="00C66B03">
        <w:rPr>
          <w:rFonts w:asciiTheme="minorHAnsi" w:hAnsiTheme="minorHAnsi" w:cstheme="minorHAnsi"/>
          <w:sz w:val="24"/>
          <w:szCs w:val="24"/>
        </w:rPr>
        <w:t xml:space="preserve"> a </w:t>
      </w:r>
      <w:r w:rsidR="006D0E83" w:rsidRPr="00C66B03">
        <w:rPr>
          <w:rFonts w:asciiTheme="minorHAnsi" w:hAnsiTheme="minorHAnsi" w:cstheme="minorHAnsi"/>
          <w:sz w:val="24"/>
          <w:szCs w:val="24"/>
        </w:rPr>
        <w:t>table</w:t>
      </w:r>
    </w:p>
    <w:p w14:paraId="4D1FE29E" w14:textId="0963D8C3" w:rsidR="001A0184" w:rsidRPr="00D3161D" w:rsidRDefault="001A0184" w:rsidP="00D3161D">
      <w:pPr>
        <w:spacing w:after="120"/>
        <w:rPr>
          <w:rFonts w:ascii="Times New Roman" w:hAnsi="Times New Roman" w:cs="Times New Roman"/>
          <w:sz w:val="24"/>
          <w:szCs w:val="24"/>
          <w:lang w:val="en-US" w:eastAsia="de-AT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Educational level</w:t>
      </w:r>
      <w:r w:rsidRPr="00C66B03">
        <w:rPr>
          <w:rFonts w:asciiTheme="minorHAnsi" w:hAnsiTheme="minorHAnsi" w:cstheme="minorHAnsi"/>
          <w:sz w:val="24"/>
          <w:szCs w:val="24"/>
        </w:rPr>
        <w:t xml:space="preserve">: </w:t>
      </w:r>
      <w:r w:rsidR="00E15EC0" w:rsidRPr="00C66B03">
        <w:rPr>
          <w:rFonts w:asciiTheme="minorHAnsi" w:hAnsiTheme="minorHAnsi" w:cstheme="minorHAnsi"/>
          <w:sz w:val="24"/>
          <w:szCs w:val="24"/>
        </w:rPr>
        <w:t xml:space="preserve">Lower </w:t>
      </w:r>
      <w:r w:rsidRPr="00C66B03">
        <w:rPr>
          <w:rFonts w:asciiTheme="minorHAnsi" w:hAnsiTheme="minorHAnsi" w:cstheme="minorHAnsi"/>
          <w:sz w:val="24"/>
          <w:szCs w:val="24"/>
        </w:rPr>
        <w:t>secondary education</w:t>
      </w:r>
      <w:r w:rsidR="00D3161D">
        <w:rPr>
          <w:sz w:val="24"/>
          <w:szCs w:val="24"/>
          <w:lang w:val="en-US"/>
        </w:rPr>
        <w:t xml:space="preserve"> - ISCED 2</w:t>
      </w:r>
      <w:r w:rsidR="00D3161D">
        <w:rPr>
          <w:sz w:val="24"/>
          <w:szCs w:val="24"/>
          <w:vertAlign w:val="superscript"/>
          <w:lang w:val="en-US"/>
        </w:rPr>
        <w:footnoteReference w:id="2"/>
      </w:r>
    </w:p>
    <w:p w14:paraId="181100CD" w14:textId="3DADCEE7" w:rsidR="001208B7" w:rsidRPr="00D3161D" w:rsidRDefault="004A52D0" w:rsidP="00D3161D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Proficiency level</w:t>
      </w:r>
      <w:r w:rsidRPr="00C66B03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7B4B86" w:rsidRPr="00C66B03">
        <w:rPr>
          <w:rFonts w:asciiTheme="minorHAnsi" w:hAnsiTheme="minorHAnsi" w:cstheme="minorHAnsi"/>
          <w:sz w:val="24"/>
          <w:szCs w:val="24"/>
        </w:rPr>
        <w:t>A2</w:t>
      </w:r>
    </w:p>
    <w:p w14:paraId="5F588293" w14:textId="4649FDDF" w:rsidR="001208B7" w:rsidRPr="00C66B03" w:rsidRDefault="004A52D0" w:rsidP="002E59CE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Short description and aim of the activity:</w:t>
      </w:r>
    </w:p>
    <w:p w14:paraId="619633E4" w14:textId="42D9B32D" w:rsidR="001208B7" w:rsidRPr="00C66B03" w:rsidRDefault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This lesson focuses on written mediation (</w:t>
      </w:r>
      <w:r w:rsidR="001F7172" w:rsidRPr="00C66B03">
        <w:rPr>
          <w:rFonts w:asciiTheme="minorHAnsi" w:hAnsiTheme="minorHAnsi" w:cstheme="minorHAnsi"/>
          <w:bCs/>
          <w:sz w:val="24"/>
          <w:szCs w:val="24"/>
        </w:rPr>
        <w:t>filling in a table</w:t>
      </w:r>
      <w:r w:rsidRPr="00C66B03">
        <w:rPr>
          <w:rFonts w:asciiTheme="minorHAnsi" w:hAnsiTheme="minorHAnsi" w:cstheme="minorHAnsi"/>
          <w:bCs/>
          <w:sz w:val="24"/>
          <w:szCs w:val="24"/>
        </w:rPr>
        <w:t>). The main tasks aim at:</w:t>
      </w:r>
      <w:r w:rsidR="007B46DC" w:rsidRPr="00C66B03">
        <w:rPr>
          <w:rFonts w:asciiTheme="minorHAnsi" w:hAnsiTheme="minorHAnsi" w:cstheme="minorHAnsi"/>
          <w:bCs/>
          <w:sz w:val="24"/>
          <w:szCs w:val="24"/>
        </w:rPr>
        <w:br/>
      </w:r>
      <w:r w:rsidRPr="00C66B03">
        <w:rPr>
          <w:rFonts w:asciiTheme="minorHAnsi" w:hAnsiTheme="minorHAnsi" w:cstheme="minorHAnsi"/>
          <w:bCs/>
          <w:sz w:val="24"/>
          <w:szCs w:val="24"/>
        </w:rPr>
        <w:t>a) developing learners’ skills in selecting information from a source text (a scientific text), b) organi</w:t>
      </w:r>
      <w:r w:rsidR="00D20490" w:rsidRPr="00C66B03">
        <w:rPr>
          <w:rFonts w:asciiTheme="minorHAnsi" w:hAnsiTheme="minorHAnsi" w:cstheme="minorHAnsi"/>
          <w:bCs/>
          <w:sz w:val="24"/>
          <w:szCs w:val="24"/>
        </w:rPr>
        <w:t>s</w:t>
      </w:r>
      <w:r w:rsidRPr="00C66B03">
        <w:rPr>
          <w:rFonts w:asciiTheme="minorHAnsi" w:hAnsiTheme="minorHAnsi" w:cstheme="minorHAnsi"/>
          <w:bCs/>
          <w:sz w:val="24"/>
          <w:szCs w:val="24"/>
        </w:rPr>
        <w:t>ing relevant information in specific groups, c) summari</w:t>
      </w:r>
      <w:r w:rsidR="00D20490" w:rsidRPr="00C66B03">
        <w:rPr>
          <w:rFonts w:asciiTheme="minorHAnsi" w:hAnsiTheme="minorHAnsi" w:cstheme="minorHAnsi"/>
          <w:bCs/>
          <w:sz w:val="24"/>
          <w:szCs w:val="24"/>
        </w:rPr>
        <w:t>s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ing messages into a target language, and d) developing the mediation strategies of paraphrasing, providing synonyms, </w:t>
      </w:r>
      <w:r w:rsidR="001F7172" w:rsidRPr="00C66B03">
        <w:rPr>
          <w:rFonts w:asciiTheme="minorHAnsi" w:hAnsiTheme="minorHAnsi" w:cstheme="minorHAnsi"/>
          <w:bCs/>
          <w:sz w:val="24"/>
          <w:szCs w:val="24"/>
        </w:rPr>
        <w:t>and</w:t>
      </w:r>
      <w:r w:rsidR="00540BFD" w:rsidRPr="00C66B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66B03">
        <w:rPr>
          <w:rFonts w:asciiTheme="minorHAnsi" w:hAnsiTheme="minorHAnsi" w:cstheme="minorHAnsi"/>
          <w:bCs/>
          <w:sz w:val="24"/>
          <w:szCs w:val="24"/>
        </w:rPr>
        <w:t>distinguishing major from minor information.</w:t>
      </w:r>
    </w:p>
    <w:p w14:paraId="5A51A0A5" w14:textId="77777777" w:rsidR="00E15EC0" w:rsidRPr="00C66B03" w:rsidRDefault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8CCC96" w14:textId="77777777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Background information (if applicable):</w:t>
      </w:r>
      <w:r w:rsidRPr="00C66B03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1C914686" w14:textId="77777777" w:rsidR="001208B7" w:rsidRPr="00C66B03" w:rsidRDefault="001208B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</w:p>
    <w:p w14:paraId="0C4B46B8" w14:textId="77777777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CEFR mediation scale and descriptor</w:t>
      </w:r>
      <w:r w:rsidRPr="00C66B03">
        <w:rPr>
          <w:rFonts w:asciiTheme="minorHAnsi" w:hAnsiTheme="minorHAnsi" w:cstheme="minorHAnsi"/>
          <w:sz w:val="24"/>
          <w:szCs w:val="24"/>
        </w:rPr>
        <w:t xml:space="preserve"> (to which the activity refers):</w:t>
      </w:r>
    </w:p>
    <w:p w14:paraId="3EE4B19F" w14:textId="38CFD363" w:rsidR="001208B7" w:rsidRPr="00C66B03" w:rsidRDefault="001208B7">
      <w:pPr>
        <w:tabs>
          <w:tab w:val="left" w:pos="290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</w:p>
    <w:p w14:paraId="667F041D" w14:textId="77777777" w:rsidR="00E15EC0" w:rsidRPr="00C66B03" w:rsidRDefault="00E15EC0" w:rsidP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>RELAYING SPECIFIC INFORMATION IN WRITING</w:t>
      </w:r>
    </w:p>
    <w:p w14:paraId="31CDC732" w14:textId="77777777" w:rsidR="00CD7C49" w:rsidRPr="00C66B03" w:rsidRDefault="00717514" w:rsidP="00717514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C66B03">
        <w:rPr>
          <w:rFonts w:asciiTheme="minorHAnsi" w:hAnsiTheme="minorHAnsi" w:cstheme="minorHAnsi"/>
          <w:i/>
          <w:sz w:val="24"/>
          <w:szCs w:val="24"/>
        </w:rPr>
        <w:t>Can list (in Language B) the main points of short, clear, simple messages and</w:t>
      </w:r>
      <w:r w:rsidR="00FE18B2" w:rsidRPr="00C66B0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6B03">
        <w:rPr>
          <w:rFonts w:asciiTheme="minorHAnsi" w:hAnsiTheme="minorHAnsi" w:cstheme="minorHAnsi"/>
          <w:i/>
          <w:sz w:val="24"/>
          <w:szCs w:val="24"/>
        </w:rPr>
        <w:t>announcements (given in Language A), provided they are clearly and slowly</w:t>
      </w:r>
      <w:r w:rsidR="00FE18B2" w:rsidRPr="00C66B0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6B03">
        <w:rPr>
          <w:rFonts w:asciiTheme="minorHAnsi" w:hAnsiTheme="minorHAnsi" w:cstheme="minorHAnsi"/>
          <w:i/>
          <w:sz w:val="24"/>
          <w:szCs w:val="24"/>
        </w:rPr>
        <w:t>articulated.</w:t>
      </w:r>
    </w:p>
    <w:p w14:paraId="3E5F89E7" w14:textId="77777777" w:rsidR="00E15EC0" w:rsidRPr="00C66B03" w:rsidRDefault="00717514" w:rsidP="00CD7C49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C66B03">
        <w:rPr>
          <w:rFonts w:asciiTheme="minorHAnsi" w:hAnsiTheme="minorHAnsi" w:cstheme="minorHAnsi"/>
          <w:i/>
          <w:sz w:val="24"/>
          <w:szCs w:val="24"/>
        </w:rPr>
        <w:t>Can list (in Language B) specific information contained in simple texts (in Language</w:t>
      </w:r>
      <w:r w:rsidR="006A7F08" w:rsidRPr="00C66B0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6B03">
        <w:rPr>
          <w:rFonts w:asciiTheme="minorHAnsi" w:hAnsiTheme="minorHAnsi" w:cstheme="minorHAnsi"/>
          <w:i/>
          <w:sz w:val="24"/>
          <w:szCs w:val="24"/>
        </w:rPr>
        <w:t>A) on everyday subjects of immediate interest or need.</w:t>
      </w:r>
    </w:p>
    <w:p w14:paraId="723A3A5B" w14:textId="77777777" w:rsidR="00E15EC0" w:rsidRPr="00C66B03" w:rsidRDefault="00E15EC0" w:rsidP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DDB44A" w14:textId="69A75CA3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 xml:space="preserve">CEFR mediation strategies </w:t>
      </w:r>
      <w:proofErr w:type="gramStart"/>
      <w:r w:rsidRPr="00C66B03">
        <w:rPr>
          <w:rFonts w:asciiTheme="minorHAnsi" w:hAnsiTheme="minorHAnsi" w:cstheme="minorHAnsi"/>
          <w:b/>
          <w:sz w:val="24"/>
          <w:szCs w:val="24"/>
        </w:rPr>
        <w:t>involved</w:t>
      </w:r>
      <w:proofErr w:type="gramEnd"/>
    </w:p>
    <w:p w14:paraId="5A5A3ED7" w14:textId="77777777" w:rsidR="00E15EC0" w:rsidRPr="00C66B03" w:rsidRDefault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12"/>
          <w:szCs w:val="24"/>
        </w:rPr>
      </w:pPr>
    </w:p>
    <w:p w14:paraId="5329B4A4" w14:textId="77777777" w:rsidR="00E15EC0" w:rsidRPr="00C66B03" w:rsidRDefault="008157EC" w:rsidP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ADAPTING LANGUAGE</w:t>
      </w:r>
      <w:r w:rsidR="00E15EC0" w:rsidRPr="00C66B03">
        <w:rPr>
          <w:rFonts w:asciiTheme="minorHAnsi" w:hAnsiTheme="minorHAnsi" w:cstheme="minorHAnsi"/>
          <w:bCs/>
          <w:sz w:val="24"/>
          <w:szCs w:val="24"/>
        </w:rPr>
        <w:t>:</w:t>
      </w:r>
    </w:p>
    <w:p w14:paraId="0203DF0F" w14:textId="38D56704" w:rsidR="00E15EC0" w:rsidRPr="00C66B03" w:rsidRDefault="002E59CE" w:rsidP="00E15EC0">
      <w:pPr>
        <w:pStyle w:val="Listenabsatz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66B03">
        <w:rPr>
          <w:rFonts w:asciiTheme="minorHAnsi" w:hAnsiTheme="minorHAnsi" w:cstheme="minorHAnsi"/>
          <w:bCs/>
          <w:i/>
          <w:sz w:val="24"/>
          <w:szCs w:val="24"/>
        </w:rPr>
        <w:t>C</w:t>
      </w:r>
      <w:r w:rsidR="00E15EC0" w:rsidRPr="00C66B03">
        <w:rPr>
          <w:rFonts w:asciiTheme="minorHAnsi" w:hAnsiTheme="minorHAnsi" w:cstheme="minorHAnsi"/>
          <w:bCs/>
          <w:i/>
          <w:sz w:val="24"/>
          <w:szCs w:val="24"/>
        </w:rPr>
        <w:t>an make accessible for others the main contents of a spoken or written text on a subject of interest (</w:t>
      </w:r>
      <w:r w:rsidR="00C66B03" w:rsidRPr="00C66B03">
        <w:rPr>
          <w:rFonts w:asciiTheme="minorHAnsi" w:hAnsiTheme="minorHAnsi" w:cstheme="minorHAnsi"/>
          <w:bCs/>
          <w:i/>
          <w:sz w:val="24"/>
          <w:szCs w:val="24"/>
        </w:rPr>
        <w:t>e.g.,</w:t>
      </w:r>
      <w:r w:rsidR="00E15EC0" w:rsidRPr="00C66B03">
        <w:rPr>
          <w:rFonts w:asciiTheme="minorHAnsi" w:hAnsiTheme="minorHAnsi" w:cstheme="minorHAnsi"/>
          <w:bCs/>
          <w:i/>
          <w:sz w:val="24"/>
          <w:szCs w:val="24"/>
        </w:rPr>
        <w:t xml:space="preserve"> an essay, a forum discussion, a presentation) by paraphrasing in simpler </w:t>
      </w:r>
      <w:proofErr w:type="gramStart"/>
      <w:r w:rsidR="00E15EC0" w:rsidRPr="00C66B03">
        <w:rPr>
          <w:rFonts w:asciiTheme="minorHAnsi" w:hAnsiTheme="minorHAnsi" w:cstheme="minorHAnsi"/>
          <w:bCs/>
          <w:i/>
          <w:sz w:val="24"/>
          <w:szCs w:val="24"/>
        </w:rPr>
        <w:t>language</w:t>
      </w:r>
      <w:proofErr w:type="gramEnd"/>
    </w:p>
    <w:p w14:paraId="6990F001" w14:textId="77777777" w:rsidR="00E15EC0" w:rsidRPr="00C66B03" w:rsidRDefault="00E15EC0" w:rsidP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AMPLIFYING A DENSE TEXT</w:t>
      </w:r>
    </w:p>
    <w:p w14:paraId="785440FC" w14:textId="77777777" w:rsidR="00E15EC0" w:rsidRPr="00C66B03" w:rsidRDefault="002E59CE" w:rsidP="00E15EC0">
      <w:pPr>
        <w:pStyle w:val="Listenabsatz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66B03">
        <w:rPr>
          <w:rFonts w:asciiTheme="minorHAnsi" w:hAnsiTheme="minorHAnsi" w:cstheme="minorHAnsi"/>
          <w:bCs/>
          <w:i/>
          <w:sz w:val="24"/>
          <w:szCs w:val="24"/>
        </w:rPr>
        <w:t>C</w:t>
      </w:r>
      <w:r w:rsidR="00E15EC0" w:rsidRPr="00C66B03">
        <w:rPr>
          <w:rFonts w:asciiTheme="minorHAnsi" w:hAnsiTheme="minorHAnsi" w:cstheme="minorHAnsi"/>
          <w:bCs/>
          <w:i/>
          <w:sz w:val="24"/>
          <w:szCs w:val="24"/>
        </w:rPr>
        <w:t>an make concepts on subjects in his/her fields of interest more accessible by giving concrete examples, recapitulating step by step and repeating the main points.</w:t>
      </w:r>
    </w:p>
    <w:p w14:paraId="534E0698" w14:textId="77777777" w:rsidR="00E15EC0" w:rsidRPr="00C66B03" w:rsidRDefault="00E15EC0" w:rsidP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STREAMLINING A TEXT</w:t>
      </w:r>
    </w:p>
    <w:p w14:paraId="533CA20B" w14:textId="4AFF61A6" w:rsidR="002B1FB8" w:rsidRPr="00C66B03" w:rsidRDefault="002E59CE" w:rsidP="002B1FB8">
      <w:pPr>
        <w:pStyle w:val="Listenabsatz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66B03">
        <w:rPr>
          <w:rFonts w:asciiTheme="minorHAnsi" w:hAnsiTheme="minorHAnsi" w:cstheme="minorHAnsi"/>
          <w:bCs/>
          <w:i/>
          <w:sz w:val="24"/>
          <w:szCs w:val="24"/>
        </w:rPr>
        <w:t>C</w:t>
      </w:r>
      <w:r w:rsidR="00E15EC0" w:rsidRPr="00C66B03">
        <w:rPr>
          <w:rFonts w:asciiTheme="minorHAnsi" w:hAnsiTheme="minorHAnsi" w:cstheme="minorHAnsi"/>
          <w:bCs/>
          <w:i/>
          <w:sz w:val="24"/>
          <w:szCs w:val="24"/>
        </w:rPr>
        <w:t>an simplify a source text by excluding non-relevant or repetitive information and taking into consideration the intended audience</w:t>
      </w:r>
      <w:r w:rsidR="005C4C38" w:rsidRPr="00C66B03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="002B1FB8" w:rsidRPr="00C66B03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6C7B9FF2" w14:textId="16D74811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lastRenderedPageBreak/>
        <w:t>Languages involved</w:t>
      </w:r>
      <w:r w:rsidR="00D20490" w:rsidRPr="00C66B03">
        <w:rPr>
          <w:rFonts w:asciiTheme="minorHAnsi" w:hAnsiTheme="minorHAnsi" w:cstheme="minorHAnsi"/>
          <w:b/>
          <w:sz w:val="24"/>
          <w:szCs w:val="24"/>
        </w:rPr>
        <w:t>:</w:t>
      </w:r>
    </w:p>
    <w:p w14:paraId="5DB3E6AC" w14:textId="77777777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>Language A: Greek</w:t>
      </w:r>
    </w:p>
    <w:p w14:paraId="59A533B8" w14:textId="3E560E79" w:rsidR="001208B7" w:rsidRPr="00C66B03" w:rsidRDefault="002E59C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>Language B: English</w:t>
      </w:r>
    </w:p>
    <w:p w14:paraId="067602F7" w14:textId="77777777" w:rsidR="002B1FB8" w:rsidRPr="00C66B03" w:rsidRDefault="002B1FB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BDEE84" w14:textId="5BF46015" w:rsidR="001208B7" w:rsidRPr="00C66B03" w:rsidRDefault="004A52D0" w:rsidP="002E59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Linguistic objectives. Students will be able to:</w:t>
      </w:r>
    </w:p>
    <w:p w14:paraId="5E73FB2B" w14:textId="739CC000" w:rsidR="00E15EC0" w:rsidRPr="00C66B03" w:rsidRDefault="00E15EC0" w:rsidP="002B1FB8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use infor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>mation from a text in Language A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to produce another text in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>Language B</w:t>
      </w:r>
    </w:p>
    <w:p w14:paraId="227789D3" w14:textId="1DA0310E" w:rsidR="00E15EC0" w:rsidRPr="00C66B03" w:rsidRDefault="00E15EC0" w:rsidP="002B1FB8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distinguish between translation (exact reproduction of source text) and mediation (relaying the main ideas)</w:t>
      </w:r>
    </w:p>
    <w:p w14:paraId="5EEF1807" w14:textId="3A337EAA" w:rsidR="00E15EC0" w:rsidRPr="00C66B03" w:rsidRDefault="00E15EC0" w:rsidP="002B1FB8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summari</w:t>
      </w:r>
      <w:r w:rsidR="00D20490" w:rsidRPr="00C66B03">
        <w:rPr>
          <w:rFonts w:asciiTheme="minorHAnsi" w:hAnsiTheme="minorHAnsi" w:cstheme="minorHAnsi"/>
          <w:bCs/>
          <w:sz w:val="24"/>
          <w:szCs w:val="24"/>
        </w:rPr>
        <w:t>s</w:t>
      </w:r>
      <w:r w:rsidRPr="00C66B03">
        <w:rPr>
          <w:rFonts w:asciiTheme="minorHAnsi" w:hAnsiTheme="minorHAnsi" w:cstheme="minorHAnsi"/>
          <w:bCs/>
          <w:sz w:val="24"/>
          <w:szCs w:val="24"/>
        </w:rPr>
        <w:t>e</w:t>
      </w:r>
    </w:p>
    <w:p w14:paraId="15799D1C" w14:textId="5DBF57D1" w:rsidR="00E15EC0" w:rsidRPr="00C66B03" w:rsidRDefault="00E15EC0" w:rsidP="002B1FB8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paraphrase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 initially found Language </w:t>
      </w:r>
      <w:proofErr w:type="spellStart"/>
      <w:r w:rsidR="002E59CE" w:rsidRPr="00C66B03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 information into Language B</w:t>
      </w:r>
    </w:p>
    <w:p w14:paraId="758D0978" w14:textId="53191BD4" w:rsidR="00E15EC0" w:rsidRPr="00C66B03" w:rsidRDefault="00E15EC0" w:rsidP="002B1FB8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 xml:space="preserve">find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and transfer 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main </w:t>
      </w:r>
      <w:proofErr w:type="gramStart"/>
      <w:r w:rsidRPr="00C66B03">
        <w:rPr>
          <w:rFonts w:asciiTheme="minorHAnsi" w:hAnsiTheme="minorHAnsi" w:cstheme="minorHAnsi"/>
          <w:bCs/>
          <w:sz w:val="24"/>
          <w:szCs w:val="24"/>
        </w:rPr>
        <w:t>ideas</w:t>
      </w:r>
      <w:proofErr w:type="gramEnd"/>
    </w:p>
    <w:p w14:paraId="3EB139AE" w14:textId="05C72462" w:rsidR="001208B7" w:rsidRPr="00C66B03" w:rsidRDefault="002E59CE" w:rsidP="002B1FB8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 xml:space="preserve">produce a text in </w:t>
      </w:r>
      <w:proofErr w:type="gramStart"/>
      <w:r w:rsidRPr="00C66B03">
        <w:rPr>
          <w:rFonts w:asciiTheme="minorHAnsi" w:hAnsiTheme="minorHAnsi" w:cstheme="minorHAnsi"/>
          <w:bCs/>
          <w:sz w:val="24"/>
          <w:szCs w:val="24"/>
        </w:rPr>
        <w:t>writing</w:t>
      </w:r>
      <w:proofErr w:type="gramEnd"/>
    </w:p>
    <w:p w14:paraId="2FFE9012" w14:textId="77777777" w:rsidR="00E15EC0" w:rsidRPr="00C66B03" w:rsidRDefault="00E15EC0" w:rsidP="00E15E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E9BD6F" w14:textId="77777777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Other competences involved</w:t>
      </w:r>
      <w:r w:rsidRPr="00C66B03">
        <w:rPr>
          <w:rFonts w:asciiTheme="minorHAnsi" w:hAnsiTheme="minorHAnsi" w:cstheme="minorHAnsi"/>
          <w:sz w:val="24"/>
          <w:szCs w:val="24"/>
        </w:rPr>
        <w:t>:</w:t>
      </w:r>
    </w:p>
    <w:p w14:paraId="49151C52" w14:textId="77777777" w:rsidR="001208B7" w:rsidRPr="00C66B03" w:rsidRDefault="004A52D0" w:rsidP="002E59CE">
      <w:pPr>
        <w:numPr>
          <w:ilvl w:val="0"/>
          <w:numId w:val="2"/>
        </w:numPr>
        <w:tabs>
          <w:tab w:val="left" w:pos="284"/>
        </w:tabs>
        <w:spacing w:before="120"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interpersonal skills</w:t>
      </w:r>
      <w:r w:rsidRPr="00C66B03">
        <w:rPr>
          <w:rFonts w:asciiTheme="minorHAnsi" w:hAnsiTheme="minorHAnsi" w:cstheme="minorHAnsi"/>
          <w:sz w:val="24"/>
          <w:szCs w:val="24"/>
        </w:rPr>
        <w:t xml:space="preserve">: collaborating and discussing everyday </w:t>
      </w:r>
      <w:proofErr w:type="gramStart"/>
      <w:r w:rsidRPr="00C66B03">
        <w:rPr>
          <w:rFonts w:asciiTheme="minorHAnsi" w:hAnsiTheme="minorHAnsi" w:cstheme="minorHAnsi"/>
          <w:sz w:val="24"/>
          <w:szCs w:val="24"/>
        </w:rPr>
        <w:t>issues</w:t>
      </w:r>
      <w:proofErr w:type="gramEnd"/>
    </w:p>
    <w:p w14:paraId="49EC5D31" w14:textId="531CEBEE" w:rsidR="00E15EC0" w:rsidRPr="00C66B03" w:rsidRDefault="00E15EC0" w:rsidP="002E59CE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 xml:space="preserve">becoming aware that mediation is an everyday </w:t>
      </w:r>
      <w:proofErr w:type="gramStart"/>
      <w:r w:rsidRPr="00C66B03">
        <w:rPr>
          <w:rFonts w:asciiTheme="minorHAnsi" w:hAnsiTheme="minorHAnsi" w:cstheme="minorHAnsi"/>
          <w:sz w:val="24"/>
          <w:szCs w:val="24"/>
        </w:rPr>
        <w:t>practi</w:t>
      </w:r>
      <w:r w:rsidR="00A35F63">
        <w:rPr>
          <w:rFonts w:asciiTheme="minorHAnsi" w:hAnsiTheme="minorHAnsi" w:cstheme="minorHAnsi"/>
          <w:sz w:val="24"/>
          <w:szCs w:val="24"/>
        </w:rPr>
        <w:t>s</w:t>
      </w:r>
      <w:r w:rsidRPr="00C66B03">
        <w:rPr>
          <w:rFonts w:asciiTheme="minorHAnsi" w:hAnsiTheme="minorHAnsi" w:cstheme="minorHAnsi"/>
          <w:sz w:val="24"/>
          <w:szCs w:val="24"/>
        </w:rPr>
        <w:t>e</w:t>
      </w:r>
      <w:proofErr w:type="gramEnd"/>
    </w:p>
    <w:p w14:paraId="0BBFEDC1" w14:textId="77777777" w:rsidR="00C90527" w:rsidRPr="00C66B03" w:rsidRDefault="00C90527" w:rsidP="002E59CE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 xml:space="preserve">using an image as a text and relate it to a relevant written </w:t>
      </w:r>
      <w:proofErr w:type="gramStart"/>
      <w:r w:rsidRPr="00C66B03">
        <w:rPr>
          <w:rFonts w:asciiTheme="minorHAnsi" w:hAnsiTheme="minorHAnsi" w:cstheme="minorHAnsi"/>
          <w:sz w:val="24"/>
          <w:szCs w:val="24"/>
        </w:rPr>
        <w:t>input</w:t>
      </w:r>
      <w:proofErr w:type="gramEnd"/>
    </w:p>
    <w:p w14:paraId="5D10CD7E" w14:textId="44E8290F" w:rsidR="001208B7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 xml:space="preserve">Time/lessons needed for the activity: </w:t>
      </w:r>
      <w:r w:rsidR="006A7F08" w:rsidRPr="00C66B03">
        <w:rPr>
          <w:rFonts w:asciiTheme="minorHAnsi" w:hAnsiTheme="minorHAnsi" w:cstheme="minorHAnsi"/>
          <w:sz w:val="24"/>
          <w:szCs w:val="24"/>
        </w:rPr>
        <w:t xml:space="preserve">1 </w:t>
      </w:r>
      <w:r w:rsidR="00E15EC0" w:rsidRPr="00C66B03">
        <w:rPr>
          <w:rFonts w:asciiTheme="minorHAnsi" w:hAnsiTheme="minorHAnsi" w:cstheme="minorHAnsi"/>
          <w:sz w:val="24"/>
          <w:szCs w:val="24"/>
        </w:rPr>
        <w:t xml:space="preserve">lesson of 45 -50 </w:t>
      </w:r>
      <w:proofErr w:type="gramStart"/>
      <w:r w:rsidR="00E15EC0" w:rsidRPr="00C66B03">
        <w:rPr>
          <w:rFonts w:asciiTheme="minorHAnsi" w:hAnsiTheme="minorHAnsi" w:cstheme="minorHAnsi"/>
          <w:sz w:val="24"/>
          <w:szCs w:val="24"/>
        </w:rPr>
        <w:t>minutes</w:t>
      </w:r>
      <w:proofErr w:type="gramEnd"/>
    </w:p>
    <w:p w14:paraId="68A84671" w14:textId="77777777" w:rsidR="001208B7" w:rsidRPr="00C66B03" w:rsidRDefault="001208B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A35DEE" w14:textId="5B7C26C5" w:rsidR="00540BFD" w:rsidRPr="00C66B03" w:rsidRDefault="004A52D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Resources required</w:t>
      </w:r>
      <w:r w:rsidR="00E15EC0" w:rsidRPr="00C66B03">
        <w:rPr>
          <w:rFonts w:asciiTheme="minorHAnsi" w:hAnsiTheme="minorHAnsi" w:cstheme="minorHAnsi"/>
          <w:b/>
          <w:sz w:val="24"/>
          <w:szCs w:val="24"/>
        </w:rPr>
        <w:t>:</w:t>
      </w:r>
    </w:p>
    <w:p w14:paraId="08573720" w14:textId="77777777" w:rsidR="001208B7" w:rsidRPr="00C66B03" w:rsidRDefault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A scientific text (See Appendix)</w:t>
      </w:r>
      <w:r w:rsidR="00C90527" w:rsidRPr="00C66B03">
        <w:rPr>
          <w:rFonts w:asciiTheme="minorHAnsi" w:hAnsiTheme="minorHAnsi" w:cstheme="minorHAnsi"/>
          <w:bCs/>
          <w:sz w:val="24"/>
          <w:szCs w:val="24"/>
        </w:rPr>
        <w:t xml:space="preserve"> / Images of the Earth’s spheres (visual input)</w:t>
      </w:r>
    </w:p>
    <w:p w14:paraId="14EA7AEE" w14:textId="77777777" w:rsidR="00EB1A7A" w:rsidRPr="00C66B03" w:rsidRDefault="00EB1A7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>A hard or electronic copy of the Activity Worksheet for each student or group</w:t>
      </w:r>
    </w:p>
    <w:p w14:paraId="027AA7B3" w14:textId="77777777" w:rsidR="00E15EC0" w:rsidRPr="00C66B03" w:rsidRDefault="00E15EC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36802A16" w14:textId="197C07F5" w:rsidR="001208B7" w:rsidRPr="00C66B03" w:rsidRDefault="004A52D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Procedure</w:t>
      </w:r>
      <w:r w:rsidRPr="00C66B03">
        <w:rPr>
          <w:rFonts w:asciiTheme="minorHAnsi" w:hAnsiTheme="minorHAnsi" w:cstheme="minorHAnsi"/>
          <w:sz w:val="24"/>
          <w:szCs w:val="24"/>
        </w:rPr>
        <w:t>:</w:t>
      </w:r>
    </w:p>
    <w:p w14:paraId="6DDB6057" w14:textId="77777777" w:rsidR="001208B7" w:rsidRPr="00C66B03" w:rsidRDefault="001208B7" w:rsidP="002C073F">
      <w:pPr>
        <w:spacing w:after="0" w:line="240" w:lineRule="auto"/>
        <w:ind w:firstLine="720"/>
        <w:rPr>
          <w:rFonts w:asciiTheme="minorHAnsi" w:hAnsiTheme="minorHAnsi" w:cstheme="minorHAnsi"/>
          <w:sz w:val="20"/>
          <w:szCs w:val="24"/>
        </w:rPr>
      </w:pPr>
    </w:p>
    <w:tbl>
      <w:tblPr>
        <w:tblStyle w:val="HelleSchattierung-Akzent5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3402"/>
        <w:gridCol w:w="1843"/>
        <w:gridCol w:w="2018"/>
      </w:tblGrid>
      <w:tr w:rsidR="00540BFD" w:rsidRPr="00C66B03" w14:paraId="1D6E4040" w14:textId="77777777" w:rsidTr="00577324">
        <w:tc>
          <w:tcPr>
            <w:tcW w:w="1526" w:type="dxa"/>
            <w:vAlign w:val="center"/>
          </w:tcPr>
          <w:p w14:paraId="140BCBFD" w14:textId="77777777" w:rsidR="00540BFD" w:rsidRPr="00C66B03" w:rsidRDefault="00540BFD" w:rsidP="008A1F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>Summary of tasks contained in the activities on the worksheet</w:t>
            </w:r>
          </w:p>
        </w:tc>
        <w:tc>
          <w:tcPr>
            <w:tcW w:w="7263" w:type="dxa"/>
            <w:gridSpan w:val="3"/>
          </w:tcPr>
          <w:p w14:paraId="239D6F6B" w14:textId="77777777" w:rsidR="00540BFD" w:rsidRPr="00C66B03" w:rsidRDefault="00540BFD" w:rsidP="00F84E36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ACTIVITY  1</w:t>
            </w:r>
          </w:p>
          <w:p w14:paraId="69C832C9" w14:textId="06DAB8B0" w:rsidR="00540BFD" w:rsidRPr="00C66B03" w:rsidRDefault="00540BFD" w:rsidP="00F84E36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(A) Students are provided with some images of the Earth’s spheres so that they can visuali</w:t>
            </w:r>
            <w:r w:rsidR="00D20490" w:rsidRPr="00C66B03">
              <w:rPr>
                <w:rFonts w:asciiTheme="minorHAnsi" w:hAnsiTheme="minorHAnsi" w:cstheme="minorHAnsi"/>
                <w:color w:val="auto"/>
              </w:rPr>
              <w:t>s</w:t>
            </w:r>
            <w:r w:rsidRPr="00C66B03">
              <w:rPr>
                <w:rFonts w:asciiTheme="minorHAnsi" w:hAnsiTheme="minorHAnsi" w:cstheme="minorHAnsi"/>
                <w:color w:val="auto"/>
              </w:rPr>
              <w:t>e what they read about and make text/imagery connections. (B) Students are asked to read the Language A (Greek) source text to get a general idea of what it is about.</w:t>
            </w:r>
          </w:p>
          <w:p w14:paraId="40513DD5" w14:textId="77777777" w:rsidR="00540BFD" w:rsidRPr="00C66B03" w:rsidRDefault="00540BFD" w:rsidP="00F84E36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ACTIVITY 2 Students are asked to write down the key words of the text in a list in Language B.</w:t>
            </w:r>
          </w:p>
          <w:p w14:paraId="07BDF50A" w14:textId="77777777" w:rsidR="00540BFD" w:rsidRPr="00C66B03" w:rsidRDefault="00540BFD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ACTIVITY 3 Students are asked to make a list of the key verbal phrases from the text in Language B.</w:t>
            </w:r>
          </w:p>
        </w:tc>
      </w:tr>
      <w:tr w:rsidR="00540BFD" w:rsidRPr="00C66B03" w14:paraId="626530C5" w14:textId="77777777" w:rsidTr="00577324">
        <w:tc>
          <w:tcPr>
            <w:tcW w:w="1526" w:type="dxa"/>
            <w:shd w:val="clear" w:color="auto" w:fill="DBE5F1" w:themeFill="accent1" w:themeFillTint="33"/>
          </w:tcPr>
          <w:p w14:paraId="29A392E5" w14:textId="77777777" w:rsidR="00540BFD" w:rsidRPr="00C66B03" w:rsidRDefault="00540BFD" w:rsidP="00D82B8C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03472526" w14:textId="77777777" w:rsidR="00540BFD" w:rsidRPr="00C66B03" w:rsidRDefault="00540BFD" w:rsidP="00D82B8C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B68E0FE" w14:textId="69654B29" w:rsidR="00540BFD" w:rsidRPr="00C66B03" w:rsidRDefault="00540BFD" w:rsidP="00D82B8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>Class organi</w:t>
            </w:r>
            <w:r w:rsidR="00D20490" w:rsidRPr="00C66B03">
              <w:rPr>
                <w:rFonts w:asciiTheme="minorHAnsi" w:hAnsiTheme="minorHAnsi" w:cstheme="minorHAnsi"/>
                <w:b/>
                <w:color w:val="auto"/>
              </w:rPr>
              <w:t>s</w:t>
            </w:r>
            <w:r w:rsidRPr="00C66B03">
              <w:rPr>
                <w:rFonts w:asciiTheme="minorHAnsi" w:hAnsiTheme="minorHAnsi" w:cstheme="minorHAnsi"/>
                <w:b/>
                <w:color w:val="auto"/>
              </w:rPr>
              <w:t>ation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14:paraId="618C6756" w14:textId="77777777" w:rsidR="00540BFD" w:rsidRPr="00C66B03" w:rsidRDefault="00540BFD" w:rsidP="00D82B8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>Ideas for differentiation</w:t>
            </w:r>
          </w:p>
        </w:tc>
      </w:tr>
      <w:tr w:rsidR="001208B7" w:rsidRPr="00C66B03" w14:paraId="2335AB87" w14:textId="77777777" w:rsidTr="00577324">
        <w:tc>
          <w:tcPr>
            <w:tcW w:w="1526" w:type="dxa"/>
            <w:shd w:val="clear" w:color="auto" w:fill="FFFFFF" w:themeFill="background1"/>
          </w:tcPr>
          <w:p w14:paraId="5F0CF04C" w14:textId="77777777" w:rsidR="001208B7" w:rsidRPr="00C66B03" w:rsidRDefault="00540BFD" w:rsidP="00087DA1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>Step 1</w:t>
            </w:r>
          </w:p>
          <w:p w14:paraId="0E6B81AF" w14:textId="77777777" w:rsidR="00F84E36" w:rsidRPr="00C66B03" w:rsidRDefault="00F84E36" w:rsidP="00087DA1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5AC388" w14:textId="77777777" w:rsidR="00F84E36" w:rsidRPr="00C66B03" w:rsidRDefault="00F84E36" w:rsidP="002E59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E0C11A6" w14:textId="77777777" w:rsidR="002E59CE" w:rsidRPr="00C66B03" w:rsidRDefault="00A154D3" w:rsidP="00F84E3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>Worksheet</w:t>
            </w:r>
            <w:r w:rsidR="00540BFD" w:rsidRPr="00C66B0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F84E36" w:rsidRPr="00C66B03">
              <w:rPr>
                <w:rFonts w:asciiTheme="minorHAnsi" w:hAnsiTheme="minorHAnsi" w:cstheme="minorHAnsi"/>
                <w:b/>
                <w:color w:val="auto"/>
              </w:rPr>
              <w:t xml:space="preserve">ACTIVITY  1  </w:t>
            </w:r>
          </w:p>
          <w:p w14:paraId="200DCD98" w14:textId="77777777" w:rsidR="00A154D3" w:rsidRPr="00C66B03" w:rsidRDefault="00A154D3" w:rsidP="00F84E36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Teacher divides the class into groups</w:t>
            </w:r>
            <w:r w:rsidR="00F85B15" w:rsidRPr="00C66B03">
              <w:rPr>
                <w:rFonts w:asciiTheme="minorHAnsi" w:hAnsiTheme="minorHAnsi" w:cstheme="minorHAnsi"/>
                <w:color w:val="auto"/>
              </w:rPr>
              <w:t>; one person in each group is selected to record answers</w:t>
            </w:r>
            <w:r w:rsidRPr="00C66B0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C951437" w14:textId="77777777" w:rsidR="00A717FF" w:rsidRPr="00C66B03" w:rsidRDefault="00A717FF" w:rsidP="00A717FF">
            <w:pPr>
              <w:rPr>
                <w:rFonts w:asciiTheme="minorHAnsi" w:hAnsiTheme="minorHAnsi" w:cstheme="minorHAnsi"/>
                <w:color w:val="auto"/>
              </w:rPr>
            </w:pPr>
          </w:p>
          <w:p w14:paraId="0E354D36" w14:textId="77777777" w:rsidR="00F84E36" w:rsidRPr="00C66B03" w:rsidRDefault="00F84E36" w:rsidP="00A717F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 xml:space="preserve">The answers provided in </w:t>
            </w:r>
            <w:r w:rsidR="00097ABD" w:rsidRPr="00C66B03">
              <w:rPr>
                <w:rFonts w:asciiTheme="minorHAnsi" w:hAnsiTheme="minorHAnsi" w:cstheme="minorHAnsi"/>
                <w:color w:val="auto"/>
              </w:rPr>
              <w:t>English (Language B)</w:t>
            </w:r>
            <w:r w:rsidRPr="00C66B03">
              <w:rPr>
                <w:rFonts w:asciiTheme="minorHAnsi" w:hAnsiTheme="minorHAnsi" w:cstheme="minorHAnsi"/>
                <w:color w:val="auto"/>
              </w:rPr>
              <w:t xml:space="preserve"> by each group will be written down by a group member responsible for that.</w:t>
            </w:r>
          </w:p>
          <w:p w14:paraId="2DDFD22E" w14:textId="77777777" w:rsidR="00A41748" w:rsidRPr="00C66B03" w:rsidRDefault="00A717FF" w:rsidP="00A717F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 xml:space="preserve">Students study the images and </w:t>
            </w:r>
          </w:p>
          <w:p w14:paraId="7E8F0613" w14:textId="77777777" w:rsidR="00A41748" w:rsidRPr="00C66B03" w:rsidRDefault="00A717FF" w:rsidP="00A717F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read the Language A (Greek) texts</w:t>
            </w:r>
            <w:r w:rsidR="00A41748" w:rsidRPr="00C66B03">
              <w:rPr>
                <w:rFonts w:asciiTheme="minorHAnsi" w:hAnsiTheme="minorHAnsi" w:cstheme="minorHAnsi"/>
                <w:color w:val="auto"/>
              </w:rPr>
              <w:t xml:space="preserve"> to complete activity 1B and</w:t>
            </w:r>
          </w:p>
          <w:p w14:paraId="4FE8FF29" w14:textId="77777777" w:rsidR="001208B7" w:rsidRPr="00C66B03" w:rsidRDefault="00A41748" w:rsidP="00097AB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activity 1C</w:t>
            </w:r>
            <w:r w:rsidR="00A717FF" w:rsidRPr="00C66B03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3891B644" w14:textId="77777777" w:rsidR="001208B7" w:rsidRPr="00C66B03" w:rsidRDefault="00AC180A" w:rsidP="00AC180A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lastRenderedPageBreak/>
              <w:t>g</w:t>
            </w:r>
            <w:r w:rsidR="00F84E36" w:rsidRPr="00C66B03">
              <w:rPr>
                <w:rFonts w:asciiTheme="minorHAnsi" w:hAnsiTheme="minorHAnsi" w:cstheme="minorHAnsi"/>
                <w:color w:val="auto"/>
              </w:rPr>
              <w:t>roups</w:t>
            </w:r>
          </w:p>
        </w:tc>
        <w:tc>
          <w:tcPr>
            <w:tcW w:w="2018" w:type="dxa"/>
            <w:shd w:val="clear" w:color="auto" w:fill="FFFFFF" w:themeFill="background1"/>
          </w:tcPr>
          <w:p w14:paraId="490A1788" w14:textId="77777777" w:rsidR="001208B7" w:rsidRPr="00C66B03" w:rsidRDefault="00540BFD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 xml:space="preserve">Some difficult key words with their meaning in L1 could be written on board </w:t>
            </w:r>
            <w:r w:rsidRPr="00C66B03">
              <w:rPr>
                <w:rFonts w:asciiTheme="minorHAnsi" w:hAnsiTheme="minorHAnsi" w:cstheme="minorHAnsi"/>
                <w:color w:val="auto"/>
              </w:rPr>
              <w:lastRenderedPageBreak/>
              <w:t>for students who are not familiar with the vocabulary.</w:t>
            </w:r>
          </w:p>
        </w:tc>
      </w:tr>
      <w:tr w:rsidR="00540BFD" w:rsidRPr="00C66B03" w14:paraId="73E21043" w14:textId="77777777" w:rsidTr="00577324">
        <w:tc>
          <w:tcPr>
            <w:tcW w:w="1526" w:type="dxa"/>
            <w:shd w:val="clear" w:color="auto" w:fill="DBE5F1" w:themeFill="accent1" w:themeFillTint="33"/>
          </w:tcPr>
          <w:p w14:paraId="5D021BD4" w14:textId="77777777" w:rsidR="00540BFD" w:rsidRPr="00C66B03" w:rsidRDefault="00540BFD" w:rsidP="00087D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lastRenderedPageBreak/>
              <w:t>Step 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4F2804A" w14:textId="77777777" w:rsidR="00540BFD" w:rsidRPr="00C66B03" w:rsidRDefault="00540BFD" w:rsidP="00540BFD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 xml:space="preserve">ACTIVITY 2 (a, </w:t>
            </w:r>
            <w:proofErr w:type="gramStart"/>
            <w:r w:rsidRPr="00C66B03">
              <w:rPr>
                <w:rFonts w:asciiTheme="minorHAnsi" w:hAnsiTheme="minorHAnsi" w:cstheme="minorHAnsi"/>
                <w:b/>
                <w:color w:val="auto"/>
              </w:rPr>
              <w:t>b</w:t>
            </w:r>
            <w:proofErr w:type="gramEnd"/>
            <w:r w:rsidRPr="00C66B03">
              <w:rPr>
                <w:rFonts w:asciiTheme="minorHAnsi" w:hAnsiTheme="minorHAnsi" w:cstheme="minorHAnsi"/>
                <w:b/>
                <w:color w:val="auto"/>
              </w:rPr>
              <w:t xml:space="preserve"> and c)</w:t>
            </w:r>
          </w:p>
          <w:p w14:paraId="56305C6A" w14:textId="77777777" w:rsidR="00540BFD" w:rsidRPr="00C66B03" w:rsidRDefault="00540BFD" w:rsidP="00540BFD">
            <w:pPr>
              <w:rPr>
                <w:rFonts w:asciiTheme="minorHAnsi" w:hAnsiTheme="minorHAnsi" w:cstheme="minorHAnsi"/>
                <w:b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In groups, students provide the names of the Earth spheres in L2. The teacher can guide them.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8563DEE" w14:textId="77777777" w:rsidR="00540BFD" w:rsidRPr="00C66B03" w:rsidRDefault="008A1F36" w:rsidP="008A1F36">
            <w:pPr>
              <w:jc w:val="center"/>
              <w:rPr>
                <w:rFonts w:asciiTheme="minorHAnsi" w:hAnsiTheme="minorHAnsi" w:cstheme="minorHAnsi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g</w:t>
            </w:r>
            <w:r w:rsidR="00540BFD" w:rsidRPr="00C66B03">
              <w:rPr>
                <w:rFonts w:asciiTheme="minorHAnsi" w:hAnsiTheme="minorHAnsi" w:cstheme="minorHAnsi"/>
                <w:color w:val="auto"/>
              </w:rPr>
              <w:t>roups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14:paraId="3F928AC2" w14:textId="77777777" w:rsidR="00540BFD" w:rsidRPr="00C66B03" w:rsidRDefault="00540BFD">
            <w:pPr>
              <w:rPr>
                <w:rFonts w:asciiTheme="minorHAnsi" w:hAnsiTheme="minorHAnsi" w:cstheme="minorHAnsi"/>
              </w:rPr>
            </w:pPr>
          </w:p>
        </w:tc>
      </w:tr>
      <w:tr w:rsidR="001208B7" w:rsidRPr="00C66B03" w14:paraId="4DE2741C" w14:textId="77777777" w:rsidTr="00577324">
        <w:tc>
          <w:tcPr>
            <w:tcW w:w="1526" w:type="dxa"/>
          </w:tcPr>
          <w:p w14:paraId="4296C7BC" w14:textId="77777777" w:rsidR="001208B7" w:rsidRPr="00C66B03" w:rsidRDefault="004A52D0" w:rsidP="00087DA1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color w:val="auto"/>
              </w:rPr>
              <w:t>Step 3</w:t>
            </w:r>
          </w:p>
          <w:p w14:paraId="2D7958A1" w14:textId="77777777" w:rsidR="00F84E36" w:rsidRPr="00C66B03" w:rsidRDefault="00F84E36" w:rsidP="00087DA1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349F075" w14:textId="77777777" w:rsidR="00F84E36" w:rsidRPr="00C66B03" w:rsidRDefault="00F84E36" w:rsidP="002E59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402" w:type="dxa"/>
          </w:tcPr>
          <w:p w14:paraId="669A756B" w14:textId="77777777" w:rsidR="005D59D6" w:rsidRPr="00C66B03" w:rsidRDefault="005D59D6" w:rsidP="00097ABD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66B03">
              <w:rPr>
                <w:rFonts w:asciiTheme="minorHAnsi" w:hAnsiTheme="minorHAnsi" w:cstheme="minorHAnsi"/>
                <w:b/>
                <w:bCs/>
                <w:color w:val="auto"/>
              </w:rPr>
              <w:t>Activity 3</w:t>
            </w:r>
          </w:p>
          <w:p w14:paraId="4E977D8F" w14:textId="77777777" w:rsidR="001208B7" w:rsidRPr="00C66B03" w:rsidRDefault="00F84E36" w:rsidP="00097ABD">
            <w:pPr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I</w:t>
            </w:r>
            <w:r w:rsidR="00097ABD" w:rsidRPr="00C66B03">
              <w:rPr>
                <w:rFonts w:asciiTheme="minorHAnsi" w:hAnsiTheme="minorHAnsi" w:cstheme="minorHAnsi"/>
                <w:color w:val="auto"/>
              </w:rPr>
              <w:t>n groups</w:t>
            </w:r>
            <w:r w:rsidR="00C90527" w:rsidRPr="00C66B03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C66B03">
              <w:rPr>
                <w:rFonts w:asciiTheme="minorHAnsi" w:hAnsiTheme="minorHAnsi" w:cstheme="minorHAnsi"/>
                <w:color w:val="auto"/>
              </w:rPr>
              <w:t xml:space="preserve">students will start filling in the boxes of the </w:t>
            </w:r>
            <w:r w:rsidR="00097ABD" w:rsidRPr="00C66B03">
              <w:rPr>
                <w:rFonts w:asciiTheme="minorHAnsi" w:hAnsiTheme="minorHAnsi" w:cstheme="minorHAnsi"/>
                <w:color w:val="auto"/>
              </w:rPr>
              <w:t>table</w:t>
            </w:r>
            <w:r w:rsidRPr="00C66B03">
              <w:rPr>
                <w:rFonts w:asciiTheme="minorHAnsi" w:hAnsiTheme="minorHAnsi" w:cstheme="minorHAnsi"/>
                <w:color w:val="auto"/>
              </w:rPr>
              <w:t xml:space="preserve"> in </w:t>
            </w:r>
            <w:r w:rsidR="00097ABD" w:rsidRPr="00C66B03">
              <w:rPr>
                <w:rFonts w:asciiTheme="minorHAnsi" w:hAnsiTheme="minorHAnsi" w:cstheme="minorHAnsi"/>
                <w:color w:val="auto"/>
              </w:rPr>
              <w:t>English (Language B)</w:t>
            </w:r>
            <w:r w:rsidRPr="00C66B03">
              <w:rPr>
                <w:rFonts w:asciiTheme="minorHAnsi" w:hAnsiTheme="minorHAnsi" w:cstheme="minorHAnsi"/>
                <w:color w:val="auto"/>
              </w:rPr>
              <w:t>, according to the information from the text.</w:t>
            </w:r>
          </w:p>
        </w:tc>
        <w:tc>
          <w:tcPr>
            <w:tcW w:w="1843" w:type="dxa"/>
          </w:tcPr>
          <w:p w14:paraId="24B8C22C" w14:textId="77777777" w:rsidR="001208B7" w:rsidRPr="00C66B03" w:rsidRDefault="008A1F36" w:rsidP="002E59C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C66B03">
              <w:rPr>
                <w:rFonts w:asciiTheme="minorHAnsi" w:hAnsiTheme="minorHAnsi" w:cstheme="minorHAnsi"/>
                <w:color w:val="auto"/>
              </w:rPr>
              <w:t>g</w:t>
            </w:r>
            <w:r w:rsidR="00F84E36" w:rsidRPr="00C66B03">
              <w:rPr>
                <w:rFonts w:asciiTheme="minorHAnsi" w:hAnsiTheme="minorHAnsi" w:cstheme="minorHAnsi"/>
                <w:color w:val="auto"/>
              </w:rPr>
              <w:t>roups</w:t>
            </w:r>
          </w:p>
        </w:tc>
        <w:tc>
          <w:tcPr>
            <w:tcW w:w="2018" w:type="dxa"/>
          </w:tcPr>
          <w:p w14:paraId="5EFDE90D" w14:textId="77777777" w:rsidR="001208B7" w:rsidRPr="00C66B03" w:rsidRDefault="001208B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38D2E97" w14:textId="77777777" w:rsidR="002E59CE" w:rsidRPr="00C66B03" w:rsidRDefault="002E59CE">
      <w:pPr>
        <w:rPr>
          <w:rFonts w:asciiTheme="minorHAnsi" w:hAnsiTheme="minorHAnsi" w:cstheme="minorHAnsi"/>
          <w:sz w:val="24"/>
          <w:szCs w:val="24"/>
        </w:rPr>
      </w:pPr>
    </w:p>
    <w:p w14:paraId="5A411738" w14:textId="77777777" w:rsidR="002E59CE" w:rsidRPr="00C66B03" w:rsidRDefault="002E59CE" w:rsidP="002E59CE">
      <w:pPr>
        <w:spacing w:after="120"/>
        <w:rPr>
          <w:b/>
          <w:sz w:val="24"/>
          <w:szCs w:val="24"/>
        </w:rPr>
      </w:pPr>
      <w:r w:rsidRPr="00C66B03">
        <w:rPr>
          <w:b/>
          <w:sz w:val="24"/>
          <w:szCs w:val="24"/>
        </w:rPr>
        <w:t>Extra resources for the teacher: -</w:t>
      </w:r>
    </w:p>
    <w:p w14:paraId="0E249A4F" w14:textId="785C6A62" w:rsidR="002E59CE" w:rsidRPr="00C66B03" w:rsidRDefault="002E59CE" w:rsidP="002E59CE">
      <w:pPr>
        <w:spacing w:after="120"/>
        <w:rPr>
          <w:b/>
          <w:sz w:val="24"/>
          <w:szCs w:val="24"/>
        </w:rPr>
      </w:pPr>
      <w:r w:rsidRPr="00C66B03">
        <w:rPr>
          <w:b/>
          <w:sz w:val="24"/>
          <w:szCs w:val="24"/>
        </w:rPr>
        <w:t>Further tips and guidance:</w:t>
      </w:r>
    </w:p>
    <w:p w14:paraId="2D408FCF" w14:textId="77777777" w:rsidR="002E59CE" w:rsidRPr="00C66B03" w:rsidRDefault="002E59CE" w:rsidP="002E59CE">
      <w:pPr>
        <w:jc w:val="both"/>
        <w:rPr>
          <w:sz w:val="24"/>
          <w:szCs w:val="24"/>
        </w:rPr>
      </w:pPr>
      <w:r w:rsidRPr="00C66B03">
        <w:rPr>
          <w:sz w:val="24"/>
          <w:szCs w:val="24"/>
        </w:rPr>
        <w:t xml:space="preserve">At the end of the lesson, the teacher may ask students to search for further information in other languages as </w:t>
      </w:r>
      <w:r w:rsidR="00EB1A7A" w:rsidRPr="00C66B03">
        <w:rPr>
          <w:sz w:val="24"/>
          <w:szCs w:val="24"/>
        </w:rPr>
        <w:t>a</w:t>
      </w:r>
      <w:r w:rsidR="00540BFD" w:rsidRPr="00C66B03">
        <w:rPr>
          <w:sz w:val="24"/>
          <w:szCs w:val="24"/>
        </w:rPr>
        <w:t xml:space="preserve"> </w:t>
      </w:r>
      <w:r w:rsidRPr="00C66B03">
        <w:rPr>
          <w:sz w:val="24"/>
          <w:szCs w:val="24"/>
        </w:rPr>
        <w:t>homework activity</w:t>
      </w:r>
      <w:r w:rsidR="00EB1A7A" w:rsidRPr="00C66B03">
        <w:rPr>
          <w:sz w:val="24"/>
          <w:szCs w:val="24"/>
        </w:rPr>
        <w:t>,</w:t>
      </w:r>
      <w:r w:rsidRPr="00C66B03">
        <w:rPr>
          <w:sz w:val="24"/>
          <w:szCs w:val="24"/>
        </w:rPr>
        <w:t xml:space="preserve"> or </w:t>
      </w:r>
      <w:r w:rsidR="00EB1A7A" w:rsidRPr="00C66B03">
        <w:rPr>
          <w:sz w:val="24"/>
          <w:szCs w:val="24"/>
        </w:rPr>
        <w:t xml:space="preserve">to </w:t>
      </w:r>
      <w:r w:rsidRPr="00C66B03">
        <w:rPr>
          <w:sz w:val="24"/>
          <w:szCs w:val="24"/>
        </w:rPr>
        <w:t>search for additional images and create a poster in class. This information could be used in other courses as well</w:t>
      </w:r>
      <w:r w:rsidR="00EB1A7A" w:rsidRPr="00C66B03">
        <w:rPr>
          <w:sz w:val="24"/>
          <w:szCs w:val="24"/>
        </w:rPr>
        <w:t>,</w:t>
      </w:r>
      <w:r w:rsidRPr="00C66B03">
        <w:rPr>
          <w:sz w:val="24"/>
          <w:szCs w:val="24"/>
        </w:rPr>
        <w:t xml:space="preserve"> for instance Geography. </w:t>
      </w:r>
    </w:p>
    <w:p w14:paraId="20D9BA23" w14:textId="77777777" w:rsidR="002E59CE" w:rsidRPr="00C66B03" w:rsidRDefault="002E59CE" w:rsidP="002E59CE">
      <w:pPr>
        <w:spacing w:after="120"/>
        <w:rPr>
          <w:b/>
          <w:sz w:val="24"/>
          <w:szCs w:val="24"/>
        </w:rPr>
      </w:pPr>
      <w:r w:rsidRPr="00C66B03">
        <w:rPr>
          <w:b/>
          <w:sz w:val="24"/>
          <w:szCs w:val="24"/>
        </w:rPr>
        <w:t>Suggestions and ideas for adapting/differentiating for different contexts:</w:t>
      </w:r>
    </w:p>
    <w:p w14:paraId="5BC6A48F" w14:textId="0C6A3BB3" w:rsidR="002E59CE" w:rsidRPr="00C66B03" w:rsidRDefault="002E59CE" w:rsidP="002E59CE">
      <w:pPr>
        <w:spacing w:after="120"/>
        <w:rPr>
          <w:sz w:val="24"/>
          <w:szCs w:val="24"/>
        </w:rPr>
      </w:pPr>
      <w:r w:rsidRPr="00C66B03">
        <w:rPr>
          <w:sz w:val="24"/>
          <w:szCs w:val="24"/>
        </w:rPr>
        <w:t>The language of the source text could be different; the rest of the activities can remain the same.</w:t>
      </w:r>
    </w:p>
    <w:p w14:paraId="6280EC83" w14:textId="77777777" w:rsidR="002B1FB8" w:rsidRPr="00C66B03" w:rsidRDefault="002B1FB8" w:rsidP="002E59CE">
      <w:pPr>
        <w:jc w:val="both"/>
        <w:rPr>
          <w:rFonts w:asciiTheme="minorHAnsi" w:hAnsiTheme="minorHAnsi" w:cstheme="minorHAnsi"/>
          <w:sz w:val="24"/>
          <w:szCs w:val="24"/>
        </w:rPr>
        <w:sectPr w:rsidR="002B1FB8" w:rsidRPr="00C66B03" w:rsidSect="003F59A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2410" w:left="1800" w:header="562" w:footer="274" w:gutter="0"/>
          <w:pgNumType w:start="1"/>
          <w:cols w:space="720"/>
          <w:docGrid w:linePitch="299"/>
        </w:sectPr>
      </w:pPr>
    </w:p>
    <w:p w14:paraId="20AC351D" w14:textId="77777777" w:rsidR="002C073F" w:rsidRPr="00C66B03" w:rsidRDefault="002C073F" w:rsidP="002C073F">
      <w:pPr>
        <w:shd w:val="clear" w:color="auto" w:fill="FF3399"/>
        <w:spacing w:before="120" w:after="120" w:line="240" w:lineRule="auto"/>
        <w:jc w:val="center"/>
        <w:rPr>
          <w:rFonts w:asciiTheme="minorHAnsi" w:hAnsiTheme="minorHAnsi" w:cstheme="minorHAnsi"/>
          <w:b/>
          <w:i/>
          <w:color w:val="FFFFFF" w:themeColor="background1"/>
          <w:sz w:val="28"/>
          <w:szCs w:val="24"/>
        </w:rPr>
      </w:pPr>
      <w:r w:rsidRPr="00C66B03">
        <w:rPr>
          <w:rFonts w:asciiTheme="minorHAnsi" w:hAnsiTheme="minorHAnsi" w:cstheme="minorHAnsi"/>
          <w:b/>
          <w:i/>
          <w:color w:val="FFFFFF" w:themeColor="background1"/>
          <w:sz w:val="28"/>
          <w:szCs w:val="24"/>
        </w:rPr>
        <w:lastRenderedPageBreak/>
        <w:t>FOR THE STUDENT: ACTIVITY WORKSHEET</w:t>
      </w:r>
    </w:p>
    <w:p w14:paraId="097E703B" w14:textId="77777777" w:rsidR="002C073F" w:rsidRPr="00C66B03" w:rsidRDefault="00C90527" w:rsidP="002C073F">
      <w:pPr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4"/>
        </w:rPr>
      </w:pPr>
      <w:r w:rsidRPr="00C66B03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 xml:space="preserve">The Earth’s </w:t>
      </w:r>
      <w:proofErr w:type="gramStart"/>
      <w:r w:rsidRPr="00C66B03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>spheres</w:t>
      </w:r>
      <w:proofErr w:type="gramEnd"/>
    </w:p>
    <w:p w14:paraId="52A440FA" w14:textId="77777777" w:rsidR="001208B7" w:rsidRPr="00C66B03" w:rsidRDefault="004A52D0" w:rsidP="00185F0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Step 1</w:t>
      </w:r>
      <w:r w:rsidR="00185F0F" w:rsidRPr="00C66B03">
        <w:rPr>
          <w:rFonts w:asciiTheme="minorHAnsi" w:hAnsiTheme="minorHAnsi" w:cstheme="minorHAnsi"/>
          <w:b/>
          <w:sz w:val="24"/>
          <w:szCs w:val="24"/>
        </w:rPr>
        <w:t>:</w:t>
      </w:r>
      <w:r w:rsidR="00540BFD" w:rsidRPr="00C66B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5F0F" w:rsidRPr="00C66B03">
        <w:rPr>
          <w:rFonts w:asciiTheme="minorHAnsi" w:hAnsiTheme="minorHAnsi" w:cstheme="minorHAnsi"/>
          <w:b/>
          <w:sz w:val="24"/>
          <w:szCs w:val="24"/>
        </w:rPr>
        <w:t>Reading</w:t>
      </w:r>
      <w:r w:rsidR="00402A64" w:rsidRPr="00C66B03">
        <w:rPr>
          <w:rFonts w:asciiTheme="minorHAnsi" w:hAnsiTheme="minorHAnsi" w:cstheme="minorHAnsi"/>
          <w:b/>
          <w:sz w:val="24"/>
          <w:szCs w:val="24"/>
        </w:rPr>
        <w:t>.</w:t>
      </w:r>
    </w:p>
    <w:p w14:paraId="025DA3D8" w14:textId="77777777" w:rsidR="008D7A4B" w:rsidRPr="00C66B03" w:rsidRDefault="008D7A4B" w:rsidP="008D7A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C66B03">
        <w:rPr>
          <w:rFonts w:asciiTheme="minorHAnsi" w:hAnsiTheme="minorHAnsi" w:cstheme="minorHAnsi"/>
          <w:bCs/>
          <w:sz w:val="24"/>
          <w:szCs w:val="24"/>
          <w:u w:val="single"/>
        </w:rPr>
        <w:t>Before starting, choose a group leader/representative of your group.</w:t>
      </w:r>
    </w:p>
    <w:p w14:paraId="5D6353F5" w14:textId="19C37F45" w:rsidR="00C90527" w:rsidRPr="00C66B03" w:rsidRDefault="00C90527" w:rsidP="00C905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/>
          <w:bCs/>
          <w:sz w:val="24"/>
          <w:szCs w:val="24"/>
        </w:rPr>
        <w:t>A.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Study the images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>below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In your group, try to decide 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what they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>are about, and what information they provide</w:t>
      </w:r>
      <w:r w:rsidRPr="00C66B03">
        <w:rPr>
          <w:rFonts w:asciiTheme="minorHAnsi" w:hAnsiTheme="minorHAnsi" w:cstheme="minorHAnsi"/>
          <w:bCs/>
          <w:sz w:val="24"/>
          <w:szCs w:val="24"/>
        </w:rPr>
        <w:t>.</w:t>
      </w:r>
      <w:r w:rsidR="00B9769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614DF32" w14:textId="73C3F362" w:rsidR="00B97699" w:rsidRDefault="00B97699" w:rsidP="00F144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AD07668" w14:textId="77777777" w:rsidR="00B97699" w:rsidRDefault="00B97699" w:rsidP="0057732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61F80929" wp14:editId="1139AFE6">
            <wp:extent cx="3931920" cy="2820446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844" cy="283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97466" w14:textId="77777777" w:rsidR="00B97699" w:rsidRDefault="00B97699" w:rsidP="0057732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3BE4DBC7" wp14:editId="536A3AD2">
            <wp:extent cx="5124660" cy="30480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34" cy="3066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D129B" w14:textId="77777777" w:rsidR="00B97699" w:rsidRDefault="00B97699" w:rsidP="00F144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DC7003" w14:textId="4B0BB3C6" w:rsidR="00B97699" w:rsidRDefault="00B97699" w:rsidP="0057732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3101F964" wp14:editId="1AFC9DEE">
            <wp:extent cx="5829300" cy="35337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94BE8" w14:textId="4BAAD4E2" w:rsidR="00B97699" w:rsidRDefault="00B97699" w:rsidP="0057732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images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taken from: </w:t>
      </w:r>
      <w:r w:rsidRPr="00B97699">
        <w:rPr>
          <w:rFonts w:asciiTheme="minorHAnsi" w:hAnsiTheme="minorHAnsi" w:cstheme="minorHAnsi"/>
          <w:b/>
          <w:bCs/>
          <w:sz w:val="24"/>
          <w:szCs w:val="24"/>
        </w:rPr>
        <w:t>https://www.istockphoto.com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805B429" w14:textId="77777777" w:rsidR="00B97699" w:rsidRDefault="00B97699" w:rsidP="00F144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43BE20" w14:textId="2CC1F5F6" w:rsidR="002B1FB8" w:rsidRPr="00C66B03" w:rsidRDefault="002B1FB8" w:rsidP="00F144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66B03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66571C3D" w14:textId="6823D8DE" w:rsidR="00C90527" w:rsidRPr="00C66B03" w:rsidRDefault="00C90527" w:rsidP="00F144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/>
          <w:bCs/>
          <w:sz w:val="24"/>
          <w:szCs w:val="24"/>
        </w:rPr>
        <w:lastRenderedPageBreak/>
        <w:t>B.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 Now s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tudy the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Greek </w:t>
      </w:r>
      <w:r w:rsidRPr="00C66B03">
        <w:rPr>
          <w:rFonts w:asciiTheme="minorHAnsi" w:hAnsiTheme="minorHAnsi" w:cstheme="minorHAnsi"/>
          <w:bCs/>
          <w:sz w:val="24"/>
          <w:szCs w:val="24"/>
        </w:rPr>
        <w:t>text. In your group, try to decide how and to what extent the text relates to the images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 xml:space="preserve"> previously discussed</w:t>
      </w:r>
      <w:r w:rsidR="008D7A4B" w:rsidRPr="00C66B0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E335C4" w14:textId="77777777" w:rsidR="002E59CE" w:rsidRPr="00B97699" w:rsidRDefault="002E59CE" w:rsidP="002E59CE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FF0066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b/>
          <w:color w:val="FF0066"/>
          <w:sz w:val="24"/>
          <w:szCs w:val="24"/>
          <w:lang w:val="el-GR"/>
        </w:rPr>
        <w:t>ΕΞΕΡΕΥΝΩΝΤΑΣ ΤΙΣ ΤΕΣΣΕΡΙΣ ΣΦΑΙΡΕΣ ΤΗΣ ΓΗΣ</w:t>
      </w:r>
    </w:p>
    <w:p w14:paraId="45925F5E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Η περιοχή κοντά στην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ιφάνεια της γης μ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ορεί να χωριστεί σε τέσσερις αλληλένδετες σφαίρες: λιθόσφαιρα, υδροσφαίρα, βιόσφαιρα και ατμόσφαιρα. Σκεφτείτε τις ως τέσσερα συνδεδεμένα μέρη που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οτελούν ένα ολοκληρωμένο σύστημα, σε αυτή την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τωση, της ζωής στη γη.</w:t>
      </w:r>
    </w:p>
    <w:p w14:paraId="1B6177B6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</w:p>
    <w:p w14:paraId="053A3D70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  <w:t>Η Λιθόσφαιρα</w:t>
      </w:r>
    </w:p>
    <w:p w14:paraId="2653ADA2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Η λιθόσφαιρα, που μερικές φορές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οκαλείται και γεωσφαίρα, αναφέρεται σε όλα τα πετρώδη τμήματα της γης. Περιλαμβάνει τον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μανδύα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 και το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φλοιό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 του πλανήτη, τα δύο άκρως εξωτερικά στρώματα. Το πραγματικό πάχος της λιθόσφαιρας μ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ορεί να κυμαίνεται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ου 40 χιλιόμετρα έως 280 χιλιόμετρα. Η λιθοσφαίρα χωρίζεται σε 15 τεκτονικές πλάκες που ταιριάζουν μεταξύ τους σαν ένα παζλ: αφρικανική, Ανταρκτική, Αραβική, Αυστραλιανή, Καραϊβική, Κόκος, Ευρασιατική, Ινδική, </w:t>
      </w:r>
      <w:r w:rsidRPr="00C66B03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Juande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 Φουά, Νέζκα, Βορειοαμερικάνικη, Ειρηνικού, Φιλι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ινέζικη, Σκωτίας και Νότια Αμερικανική.</w:t>
      </w:r>
    </w:p>
    <w:p w14:paraId="7338DF50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</w:p>
    <w:p w14:paraId="67DBFA7E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  <w:t>Η Υδροσφαίρα</w:t>
      </w:r>
    </w:p>
    <w:p w14:paraId="7D25AC7B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Η υδροσφαίρα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οτελείται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όλο το νερό πάνω ή κοντά στην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ιφάνεια του πλανήτη. Αυτό περιλαμβάνει ωκεανούς, ποτάμια και λίμνες, καθώς και υ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όγεια ρεύματα και την υγρασία στην ατμόσφαιρα. Οι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ιστήμονες εκτιμούν το συνολικό ποσό του σε περισσότερα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1.300.000.000 κυβικά πόδια.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το 97% του νερού της γης βρίσκεται στους ωκεανούς της. Το υ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όλοι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 είναι γλυκό νερό, τα δύο τρίτα των ο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οίου είναι παγωμένα στις πολικές περιοχές της γης και στις βουνοκορφές.</w:t>
      </w:r>
    </w:p>
    <w:p w14:paraId="2956DC6D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</w:p>
    <w:p w14:paraId="04531140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  <w:t>Η Βιόσφαιρα</w:t>
      </w:r>
    </w:p>
    <w:p w14:paraId="01C97AF4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Η βιόσφαιρα είναι η περιοχή ό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όλοι οι ζώντες οργανισμοί ευδοκιμούν: φυτά, ζώα και μονοκύτταροι οργανισμοί. Το μεγαλύτερο μέρος της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ίγειας ζωής του πλανήτη βρίσκεται σε μια ζώνη που εκτείνεται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3 μέτρα κάτω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το έδαφος μέχρι 30 μέτρα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αυτό. Στους ωκεανούς και τις θάλασσες, η περισσότερη υδρόβια ζωή διαβιοί σε μια ζώνη που εκτείνεται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ιφάνεια μέχρι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200 μέτρα κάτω απ’ αυτή.</w:t>
      </w:r>
    </w:p>
    <w:p w14:paraId="297E86AF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Αλλά, μερικά πλάσματα μ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ορούν να ζήσουν πολύ πιο έξω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αυτές τις περιοχές: μερικά πουλιά μ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ορούν να πετάξουν πολύ ψηλά, ως και 8 χιλιόμετρα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τη γη, ενώ μερικά ψάρια έχουν βρεθεί πολύ βαθιά, ως και 8 χιλιόμετρα κάτω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ιφάνεια του ωκεανού. Οι μικροοργανισμοί είναι γνωστό ότι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ιβιώνουν πολύ καλά και έξω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αυτές τις περιοχές.</w:t>
      </w:r>
    </w:p>
    <w:p w14:paraId="7601A936" w14:textId="77777777" w:rsidR="002E59CE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</w:p>
    <w:p w14:paraId="6F66487F" w14:textId="77777777" w:rsidR="00B95489" w:rsidRPr="00B97699" w:rsidRDefault="00B95489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</w:p>
    <w:p w14:paraId="38C571F5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u w:val="single"/>
          <w:lang w:val="el-GR"/>
        </w:rPr>
        <w:lastRenderedPageBreak/>
        <w:t>Η Ατμόσφαιρα</w:t>
      </w:r>
    </w:p>
    <w:p w14:paraId="09B188DE" w14:textId="77777777" w:rsidR="002E59CE" w:rsidRPr="00B97699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Η ατμόσφαιρα είναι το σώμα των αερίων που περιβάλλουν τον πλανήτη μας, που διατηρούνται στη θέση τους λόγω της βαρύτητα της γης. Το μεγαλύτερο μέρος της ατμόσφαιρας βρίσκεται κοντά στην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ιφάνεια της γης, ό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είναι πιο πυκνό. Ο αέρας του πλανήτη μας είναι 79% άζωτο και λίγο λιγότερο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21% οξυγόνο. Η μικρή ποσότητα που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ομένει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οτελείται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αργό, διοξείδιο του άνθρακα και άλλα ίχνη αερίων.</w:t>
      </w:r>
    </w:p>
    <w:p w14:paraId="7ADC5D59" w14:textId="77777777" w:rsidR="002E59CE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Η ίδια η ατμόσφαιρα έχει περίπου 10.000 χιλιόμετρα ύψος και χωρίζεται σε τέσσερις ζώνες. Η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τρο</w:t>
      </w:r>
      <w:r w:rsidRPr="00B97699">
        <w:rPr>
          <w:rFonts w:ascii="Book Antiqua" w:eastAsia="Times New Roman" w:hAnsi="Book Antiqua" w:cs="Calisto MT"/>
          <w:b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όσφαιρα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, ό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υπάρχουν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τα τρία τέταρτα της ατμοσφαιρικής μάζας, εκτείνεται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6 χιλιόμετρα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ιφάνεια της γης έως 20 χιλιόμετρα. Πέρα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ό αυτή βρίσκεται η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στρατόσφαιρα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, η ο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οία εκτείνεται έως 50 χιλιόμετρα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ό τον πλανήτη. Ακολουθεί η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μεσόσφαιρα,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 η ο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οία εκτείνεται έως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85 χιλιόμετρα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την ε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ιφάνεια της γης. Η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 xml:space="preserve">θερμοσφαίρα 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εκτείνεται  σε περί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ου 690 χιλιόμετρα πάνω α</w:t>
      </w:r>
      <w:r w:rsidRPr="00B97699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ό τη γη, και τέλος η </w:t>
      </w:r>
      <w:r w:rsidRPr="00B97699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val="el-GR"/>
        </w:rPr>
        <w:t>εξωσφαίρα.</w:t>
      </w:r>
      <w:r w:rsidRPr="00B97699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 xml:space="preserve"> </w:t>
      </w:r>
      <w:r w:rsidRPr="00077CEF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Πέρα α</w:t>
      </w:r>
      <w:r w:rsidRPr="00077CEF">
        <w:rPr>
          <w:rFonts w:ascii="Book Antiqua" w:eastAsia="Times New Roman" w:hAnsi="Book Antiqua" w:cs="Calisto MT"/>
          <w:color w:val="000000" w:themeColor="text1"/>
          <w:sz w:val="24"/>
          <w:szCs w:val="24"/>
          <w:lang w:val="el-GR"/>
        </w:rPr>
        <w:t>π</w:t>
      </w:r>
      <w:r w:rsidRPr="00077CEF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ό την εξωσφαίρα βρίσκεται το διάστημα.</w:t>
      </w:r>
    </w:p>
    <w:p w14:paraId="672347A9" w14:textId="77777777" w:rsidR="00071D51" w:rsidRPr="00077CEF" w:rsidRDefault="00071D51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</w:pPr>
    </w:p>
    <w:p w14:paraId="72F62214" w14:textId="77FECC85" w:rsidR="002E59CE" w:rsidRPr="00071D51" w:rsidRDefault="002E59CE" w:rsidP="002E59CE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US"/>
        </w:rPr>
      </w:pPr>
      <w:r w:rsidRPr="00A35F63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l-GR"/>
        </w:rPr>
        <w:t>(</w:t>
      </w:r>
      <w:r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information</w:t>
      </w:r>
      <w:r w:rsidR="0086503C" w:rsidRPr="00A35F63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l-GR"/>
        </w:rPr>
        <w:t xml:space="preserve"> </w:t>
      </w:r>
      <w:r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selected</w:t>
      </w:r>
      <w:r w:rsidR="0086503C" w:rsidRPr="00A35F63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l-GR"/>
        </w:rPr>
        <w:t xml:space="preserve"> </w:t>
      </w:r>
      <w:r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from</w:t>
      </w:r>
      <w:r w:rsidR="00071D51" w:rsidRPr="00A35F63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l-GR"/>
        </w:rPr>
        <w:t xml:space="preserve">: </w:t>
      </w:r>
      <w:r w:rsidR="00071D51"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US"/>
        </w:rPr>
        <w:t>Rosenberg</w:t>
      </w:r>
      <w:r w:rsidR="00071D51" w:rsidRPr="00A35F63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l-GR"/>
        </w:rPr>
        <w:t xml:space="preserve">, </w:t>
      </w:r>
      <w:r w:rsidR="00071D51"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US"/>
        </w:rPr>
        <w:t>Matt</w:t>
      </w:r>
      <w:r w:rsidR="00071D51" w:rsidRPr="00A35F63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l-GR"/>
        </w:rPr>
        <w:t xml:space="preserve">. </w:t>
      </w:r>
      <w:r w:rsidR="00071D51"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US"/>
        </w:rPr>
        <w:t>"Exploring the Earth's Four Spheres." ThoughtCo, Apr. 5, 2023, thoughtco.com/the-four-spheres-of-the-earth-1435323.</w:t>
      </w:r>
      <w:r w:rsidRPr="00071D51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US"/>
        </w:rPr>
        <w:t>)</w:t>
      </w:r>
    </w:p>
    <w:p w14:paraId="27EF64AC" w14:textId="7251A86A" w:rsidR="008D7A4B" w:rsidRPr="00C66B03" w:rsidRDefault="008D7A4B" w:rsidP="00B24A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/>
          <w:bCs/>
          <w:sz w:val="24"/>
          <w:szCs w:val="24"/>
        </w:rPr>
        <w:t>C.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Look for key words and key verbal phrases in the text and try to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>link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them </w:t>
      </w:r>
      <w:r w:rsidR="002E59CE" w:rsidRPr="00C66B03">
        <w:rPr>
          <w:rFonts w:asciiTheme="minorHAnsi" w:hAnsiTheme="minorHAnsi" w:cstheme="minorHAnsi"/>
          <w:bCs/>
          <w:sz w:val="24"/>
          <w:szCs w:val="24"/>
        </w:rPr>
        <w:t>with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the images.</w:t>
      </w:r>
    </w:p>
    <w:p w14:paraId="6283812F" w14:textId="77777777" w:rsidR="001208B7" w:rsidRPr="00C66B03" w:rsidRDefault="004A52D0" w:rsidP="008D7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66B03">
        <w:rPr>
          <w:rFonts w:asciiTheme="minorHAnsi" w:hAnsiTheme="minorHAnsi" w:cstheme="minorHAnsi"/>
          <w:b/>
          <w:sz w:val="24"/>
          <w:szCs w:val="24"/>
        </w:rPr>
        <w:t>Step 2</w:t>
      </w:r>
      <w:r w:rsidR="00185F0F" w:rsidRPr="00C66B03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15CA7" w:rsidRPr="00C66B03">
        <w:rPr>
          <w:rFonts w:asciiTheme="minorHAnsi" w:hAnsiTheme="minorHAnsi" w:cstheme="minorHAnsi"/>
          <w:b/>
          <w:sz w:val="24"/>
          <w:szCs w:val="24"/>
        </w:rPr>
        <w:t>Discuss</w:t>
      </w:r>
      <w:r w:rsidR="00402A64" w:rsidRPr="00C66B03">
        <w:rPr>
          <w:rFonts w:asciiTheme="minorHAnsi" w:hAnsiTheme="minorHAnsi" w:cstheme="minorHAnsi"/>
          <w:b/>
          <w:sz w:val="24"/>
          <w:szCs w:val="24"/>
        </w:rPr>
        <w:t>ion.</w:t>
      </w:r>
    </w:p>
    <w:p w14:paraId="69FFCD3A" w14:textId="77777777" w:rsidR="00F14483" w:rsidRPr="00C66B03" w:rsidRDefault="008D7A4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 xml:space="preserve">In your group, </w:t>
      </w:r>
    </w:p>
    <w:p w14:paraId="15710C28" w14:textId="0D387FDA" w:rsidR="00F14483" w:rsidRPr="00C66B03" w:rsidRDefault="008D7A4B" w:rsidP="00B24A84">
      <w:pPr>
        <w:pStyle w:val="Listenabsatz"/>
        <w:numPr>
          <w:ilvl w:val="0"/>
          <w:numId w:val="16"/>
        </w:numPr>
        <w:spacing w:after="0" w:line="24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 xml:space="preserve">try to provide the names of the Earth’s spheres in </w:t>
      </w:r>
      <w:r w:rsidR="00F14483" w:rsidRPr="00C66B03">
        <w:rPr>
          <w:rFonts w:asciiTheme="minorHAnsi" w:hAnsiTheme="minorHAnsi" w:cstheme="minorHAnsi"/>
          <w:sz w:val="24"/>
          <w:szCs w:val="24"/>
        </w:rPr>
        <w:t>English</w:t>
      </w:r>
      <w:r w:rsidRPr="00C66B03">
        <w:rPr>
          <w:rFonts w:asciiTheme="minorHAnsi" w:hAnsiTheme="minorHAnsi" w:cstheme="minorHAnsi"/>
          <w:sz w:val="24"/>
          <w:szCs w:val="24"/>
        </w:rPr>
        <w:t xml:space="preserve"> (the teacher will help you) and </w:t>
      </w:r>
      <w:r w:rsidR="00F14483" w:rsidRPr="00C66B03">
        <w:rPr>
          <w:rFonts w:asciiTheme="minorHAnsi" w:hAnsiTheme="minorHAnsi" w:cstheme="minorHAnsi"/>
          <w:sz w:val="24"/>
          <w:szCs w:val="24"/>
        </w:rPr>
        <w:t>take</w:t>
      </w:r>
      <w:r w:rsidRPr="00C66B03">
        <w:rPr>
          <w:rFonts w:asciiTheme="minorHAnsi" w:hAnsiTheme="minorHAnsi" w:cstheme="minorHAnsi"/>
          <w:sz w:val="24"/>
          <w:szCs w:val="24"/>
        </w:rPr>
        <w:t xml:space="preserve"> notes, </w:t>
      </w:r>
    </w:p>
    <w:p w14:paraId="2CEC0518" w14:textId="2A9A2DFF" w:rsidR="00F14483" w:rsidRPr="00C66B03" w:rsidRDefault="008D7A4B" w:rsidP="00B24A84">
      <w:pPr>
        <w:pStyle w:val="Listenabsatz"/>
        <w:numPr>
          <w:ilvl w:val="0"/>
          <w:numId w:val="16"/>
        </w:numPr>
        <w:spacing w:after="0" w:line="24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 xml:space="preserve">try to describe the Earth’s spheres in </w:t>
      </w:r>
      <w:r w:rsidR="00F14483" w:rsidRPr="00C66B03">
        <w:rPr>
          <w:rFonts w:asciiTheme="minorHAnsi" w:hAnsiTheme="minorHAnsi" w:cstheme="minorHAnsi"/>
          <w:sz w:val="24"/>
          <w:szCs w:val="24"/>
        </w:rPr>
        <w:t>English</w:t>
      </w:r>
      <w:r w:rsidRPr="00C66B03">
        <w:rPr>
          <w:rFonts w:asciiTheme="minorHAnsi" w:hAnsiTheme="minorHAnsi" w:cstheme="minorHAnsi"/>
          <w:sz w:val="24"/>
          <w:szCs w:val="24"/>
        </w:rPr>
        <w:t xml:space="preserve">, using information from the text and the images, </w:t>
      </w:r>
    </w:p>
    <w:p w14:paraId="5FCAD0DC" w14:textId="49F98276" w:rsidR="00071D51" w:rsidRPr="00577324" w:rsidRDefault="008D7A4B" w:rsidP="00577324">
      <w:pPr>
        <w:pStyle w:val="Listenabsatz"/>
        <w:numPr>
          <w:ilvl w:val="0"/>
          <w:numId w:val="16"/>
        </w:numPr>
        <w:spacing w:after="0" w:line="24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C66B03">
        <w:rPr>
          <w:rFonts w:asciiTheme="minorHAnsi" w:hAnsiTheme="minorHAnsi" w:cstheme="minorHAnsi"/>
          <w:sz w:val="24"/>
          <w:szCs w:val="24"/>
        </w:rPr>
        <w:t>discuss the question</w:t>
      </w:r>
      <w:r w:rsidRPr="00C66B03">
        <w:rPr>
          <w:rFonts w:asciiTheme="minorHAnsi" w:hAnsiTheme="minorHAnsi" w:cstheme="minorHAnsi"/>
          <w:i/>
          <w:iCs/>
          <w:sz w:val="24"/>
          <w:szCs w:val="24"/>
        </w:rPr>
        <w:t xml:space="preserve">: Which are the characteristics of each one of the Earth </w:t>
      </w:r>
      <w:r w:rsidR="00C66B03" w:rsidRPr="00C66B03">
        <w:rPr>
          <w:rFonts w:asciiTheme="minorHAnsi" w:hAnsiTheme="minorHAnsi" w:cstheme="minorHAnsi"/>
          <w:i/>
          <w:iCs/>
          <w:sz w:val="24"/>
          <w:szCs w:val="24"/>
        </w:rPr>
        <w:t>spheres?</w:t>
      </w:r>
      <w:r w:rsidRPr="00C66B0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66B03">
        <w:rPr>
          <w:rFonts w:asciiTheme="minorHAnsi" w:hAnsiTheme="minorHAnsi" w:cstheme="minorHAnsi"/>
          <w:sz w:val="24"/>
          <w:szCs w:val="24"/>
        </w:rPr>
        <w:t>Your group leader will manage the procedure.</w:t>
      </w:r>
    </w:p>
    <w:p w14:paraId="3CE7C9A9" w14:textId="79B8543B" w:rsidR="001208B7" w:rsidRPr="00577324" w:rsidRDefault="004A52D0" w:rsidP="002B1FB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77324">
        <w:rPr>
          <w:rFonts w:asciiTheme="minorHAnsi" w:hAnsiTheme="minorHAnsi" w:cstheme="minorHAnsi"/>
          <w:b/>
          <w:sz w:val="24"/>
          <w:szCs w:val="24"/>
        </w:rPr>
        <w:t>Step 3</w:t>
      </w:r>
      <w:r w:rsidR="00D15CA7" w:rsidRPr="00577324">
        <w:rPr>
          <w:rFonts w:asciiTheme="minorHAnsi" w:hAnsiTheme="minorHAnsi" w:cstheme="minorHAnsi"/>
          <w:b/>
          <w:sz w:val="24"/>
          <w:szCs w:val="24"/>
        </w:rPr>
        <w:t>: Writing</w:t>
      </w:r>
      <w:r w:rsidR="00402A64" w:rsidRPr="00577324">
        <w:rPr>
          <w:rFonts w:asciiTheme="minorHAnsi" w:hAnsiTheme="minorHAnsi" w:cstheme="minorHAnsi"/>
          <w:b/>
          <w:sz w:val="24"/>
          <w:szCs w:val="24"/>
        </w:rPr>
        <w:t>.</w:t>
      </w:r>
    </w:p>
    <w:p w14:paraId="0A8E1EC6" w14:textId="6246B783" w:rsidR="002E700F" w:rsidRPr="00C66B03" w:rsidRDefault="008D7A4B" w:rsidP="00B24A8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6B03">
        <w:rPr>
          <w:rFonts w:asciiTheme="minorHAnsi" w:hAnsiTheme="minorHAnsi" w:cstheme="minorHAnsi"/>
          <w:bCs/>
          <w:sz w:val="24"/>
          <w:szCs w:val="24"/>
        </w:rPr>
        <w:t xml:space="preserve">In your group, use the relevant information gathered </w:t>
      </w:r>
      <w:r w:rsidR="00F14483" w:rsidRPr="00C66B03">
        <w:rPr>
          <w:rFonts w:asciiTheme="minorHAnsi" w:hAnsiTheme="minorHAnsi" w:cstheme="minorHAnsi"/>
          <w:bCs/>
          <w:sz w:val="24"/>
          <w:szCs w:val="24"/>
        </w:rPr>
        <w:t>at the previous stages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C66B03">
        <w:rPr>
          <w:rFonts w:asciiTheme="minorHAnsi" w:hAnsiTheme="minorHAnsi" w:cstheme="minorHAnsi"/>
          <w:bCs/>
          <w:sz w:val="24"/>
          <w:szCs w:val="24"/>
        </w:rPr>
        <w:t>in</w:t>
      </w:r>
      <w:r w:rsidR="00F14483" w:rsidRPr="00C66B03">
        <w:rPr>
          <w:rFonts w:asciiTheme="minorHAnsi" w:hAnsiTheme="minorHAnsi" w:cstheme="minorHAnsi"/>
          <w:bCs/>
          <w:sz w:val="24"/>
          <w:szCs w:val="24"/>
        </w:rPr>
        <w:t xml:space="preserve"> order to</w:t>
      </w:r>
      <w:proofErr w:type="gramEnd"/>
      <w:r w:rsidR="00F14483" w:rsidRPr="00C66B03">
        <w:rPr>
          <w:rFonts w:asciiTheme="minorHAnsi" w:hAnsiTheme="minorHAnsi" w:cstheme="minorHAnsi"/>
          <w:bCs/>
          <w:sz w:val="24"/>
          <w:szCs w:val="24"/>
        </w:rPr>
        <w:t xml:space="preserve"> fill in</w:t>
      </w:r>
      <w:r w:rsidRPr="00C66B03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="00F14483" w:rsidRPr="00C66B03">
        <w:rPr>
          <w:rFonts w:asciiTheme="minorHAnsi" w:hAnsiTheme="minorHAnsi" w:cstheme="minorHAnsi"/>
          <w:bCs/>
          <w:sz w:val="24"/>
          <w:szCs w:val="24"/>
        </w:rPr>
        <w:t>table below</w:t>
      </w:r>
      <w:r w:rsidR="00A45B2E" w:rsidRPr="00C66B03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268"/>
      </w:tblGrid>
      <w:tr w:rsidR="002E700F" w:rsidRPr="00C66B03" w14:paraId="7731E9C5" w14:textId="77777777" w:rsidTr="00F14483">
        <w:tc>
          <w:tcPr>
            <w:tcW w:w="2376" w:type="dxa"/>
            <w:shd w:val="clear" w:color="auto" w:fill="F2DBDB" w:themeFill="accent2" w:themeFillTint="33"/>
          </w:tcPr>
          <w:p w14:paraId="093F5478" w14:textId="77777777" w:rsidR="002E700F" w:rsidRPr="00C66B03" w:rsidRDefault="002E700F" w:rsidP="00A45B2E">
            <w:pPr>
              <w:jc w:val="center"/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</w:pPr>
            <w:r w:rsidRPr="00C66B03"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  <w:t>LITHOSPHERE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14:paraId="5D983E75" w14:textId="77777777" w:rsidR="002E700F" w:rsidRPr="00C66B03" w:rsidRDefault="002E700F" w:rsidP="00A45B2E">
            <w:pPr>
              <w:jc w:val="center"/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</w:pPr>
            <w:r w:rsidRPr="00C66B03"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  <w:t>HYDROSPHERE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34A0F78E" w14:textId="77777777" w:rsidR="002E700F" w:rsidRPr="00C66B03" w:rsidRDefault="002E700F" w:rsidP="00A45B2E">
            <w:pPr>
              <w:jc w:val="center"/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</w:pPr>
            <w:r w:rsidRPr="00C66B03"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  <w:t>BIOSPHERE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1E45CF64" w14:textId="77777777" w:rsidR="002E700F" w:rsidRPr="00C66B03" w:rsidRDefault="002E700F" w:rsidP="00A45B2E">
            <w:pPr>
              <w:jc w:val="center"/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</w:pPr>
            <w:r w:rsidRPr="00C66B03">
              <w:rPr>
                <w:rFonts w:ascii="Book Antiqua" w:eastAsiaTheme="minorEastAsia" w:hAnsi="Book Antiqua" w:cs="Times New Roman"/>
                <w:b/>
                <w:bCs/>
                <w:sz w:val="24"/>
                <w:szCs w:val="24"/>
                <w:lang w:eastAsia="el-GR"/>
              </w:rPr>
              <w:t>ATMOSPHERE</w:t>
            </w:r>
          </w:p>
        </w:tc>
      </w:tr>
      <w:tr w:rsidR="002E700F" w:rsidRPr="00C66B03" w14:paraId="1F90D44B" w14:textId="77777777" w:rsidTr="002B1FB8">
        <w:trPr>
          <w:trHeight w:hRule="exact" w:val="567"/>
        </w:trPr>
        <w:tc>
          <w:tcPr>
            <w:tcW w:w="2376" w:type="dxa"/>
          </w:tcPr>
          <w:p w14:paraId="50E21E7B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</w:tcPr>
          <w:p w14:paraId="0DB82E87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6DDD9C59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69C40215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2E700F" w:rsidRPr="00C66B03" w14:paraId="251D599B" w14:textId="77777777" w:rsidTr="002B1FB8">
        <w:trPr>
          <w:trHeight w:hRule="exact" w:val="567"/>
        </w:trPr>
        <w:tc>
          <w:tcPr>
            <w:tcW w:w="2376" w:type="dxa"/>
          </w:tcPr>
          <w:p w14:paraId="122D13F8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</w:tcPr>
          <w:p w14:paraId="6663D8F3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1F86C389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10082FC5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2E700F" w:rsidRPr="00C66B03" w14:paraId="44A7912F" w14:textId="77777777" w:rsidTr="002B1FB8">
        <w:trPr>
          <w:trHeight w:hRule="exact" w:val="567"/>
        </w:trPr>
        <w:tc>
          <w:tcPr>
            <w:tcW w:w="2376" w:type="dxa"/>
          </w:tcPr>
          <w:p w14:paraId="72035C42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</w:tcPr>
          <w:p w14:paraId="05F73EB9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792E04AA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7575D634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2E700F" w:rsidRPr="00C66B03" w14:paraId="29C56546" w14:textId="77777777" w:rsidTr="002B1FB8">
        <w:trPr>
          <w:trHeight w:hRule="exact" w:val="567"/>
        </w:trPr>
        <w:tc>
          <w:tcPr>
            <w:tcW w:w="2376" w:type="dxa"/>
          </w:tcPr>
          <w:p w14:paraId="6B79A17F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</w:tcPr>
          <w:p w14:paraId="343574C8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01CDE903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5370CF16" w14:textId="77777777" w:rsidR="002E700F" w:rsidRPr="00C66B03" w:rsidRDefault="002E700F" w:rsidP="00F31076">
            <w:pPr>
              <w:rPr>
                <w:rFonts w:ascii="Book Antiqua" w:eastAsiaTheme="minorEastAsia" w:hAnsi="Book Antiqua" w:cs="Times New Roman"/>
                <w:bCs/>
                <w:sz w:val="24"/>
                <w:szCs w:val="24"/>
                <w:lang w:eastAsia="el-GR"/>
              </w:rPr>
            </w:pPr>
          </w:p>
        </w:tc>
      </w:tr>
    </w:tbl>
    <w:p w14:paraId="7B16C287" w14:textId="77777777" w:rsidR="002E700F" w:rsidRPr="00C66B03" w:rsidRDefault="002E700F" w:rsidP="00B24A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b/>
          <w:sz w:val="24"/>
          <w:szCs w:val="24"/>
        </w:rPr>
      </w:pPr>
    </w:p>
    <w:sectPr w:rsidR="002E700F" w:rsidRPr="00C66B03" w:rsidSect="003F59AA">
      <w:pgSz w:w="11906" w:h="16838"/>
      <w:pgMar w:top="1440" w:right="1800" w:bottom="2268" w:left="1800" w:header="562" w:footer="2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1683" w14:textId="77777777" w:rsidR="00394113" w:rsidRDefault="00394113" w:rsidP="001208B7">
      <w:pPr>
        <w:spacing w:after="0" w:line="240" w:lineRule="auto"/>
      </w:pPr>
      <w:r>
        <w:separator/>
      </w:r>
    </w:p>
  </w:endnote>
  <w:endnote w:type="continuationSeparator" w:id="0">
    <w:p w14:paraId="54335659" w14:textId="77777777" w:rsidR="00394113" w:rsidRDefault="00394113" w:rsidP="0012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9DC" w14:textId="77777777" w:rsidR="003F59AA" w:rsidRDefault="003F5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CF90" w14:textId="77777777" w:rsidR="003F59AA" w:rsidRPr="003F59AA" w:rsidRDefault="003F59AA" w:rsidP="003F59AA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  <w:lang w:eastAsia="en-US"/>
      </w:rPr>
    </w:pPr>
    <w:r w:rsidRPr="003F59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B8F47" wp14:editId="69249ABD">
              <wp:simplePos x="0" y="0"/>
              <wp:positionH relativeFrom="column">
                <wp:posOffset>-80645</wp:posOffset>
              </wp:positionH>
              <wp:positionV relativeFrom="paragraph">
                <wp:posOffset>62230</wp:posOffset>
              </wp:positionV>
              <wp:extent cx="4067175" cy="0"/>
              <wp:effectExtent l="0" t="0" r="0" b="0"/>
              <wp:wrapNone/>
              <wp:docPr id="46698245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5A0DA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3rUzj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18"/>
      <w:gridCol w:w="2692"/>
    </w:tblGrid>
    <w:tr w:rsidR="003F59AA" w:rsidRPr="003F59AA" w14:paraId="32A04AD7" w14:textId="77777777" w:rsidTr="003F59AA">
      <w:trPr>
        <w:trHeight w:val="574"/>
      </w:trPr>
      <w:tc>
        <w:tcPr>
          <w:tcW w:w="6521" w:type="dxa"/>
          <w:hideMark/>
        </w:tcPr>
        <w:p w14:paraId="1088B370" w14:textId="77777777" w:rsidR="003F59AA" w:rsidRPr="003F59AA" w:rsidRDefault="003F59AA" w:rsidP="003F59AA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3F59AA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3F59AA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3F59AA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3F59AA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3F59AA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3F59AA">
              <w:rPr>
                <w:color w:val="0563C1"/>
                <w:sz w:val="18"/>
                <w:u w:val="single"/>
              </w:rPr>
              <w:t xml:space="preserve">CC-BY-NC-SA 4.0 </w:t>
            </w:r>
            <w:r w:rsidRPr="003F59AA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3F59AA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3F59AA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67588748" w14:textId="14B040C1" w:rsidR="003F59AA" w:rsidRPr="003F59AA" w:rsidRDefault="00F767C4" w:rsidP="003F59AA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et al. </w:t>
          </w:r>
          <w:r w:rsidRPr="00187743">
            <w:rPr>
              <w:rFonts w:cstheme="minorHAnsi"/>
              <w:sz w:val="16"/>
              <w:szCs w:val="16"/>
              <w:lang w:val="en-US"/>
            </w:rPr>
            <w:t xml:space="preserve">(2023), </w:t>
          </w:r>
          <w:r w:rsidRPr="00187743">
            <w:rPr>
              <w:rFonts w:cstheme="minorHAnsi"/>
              <w:i/>
              <w:iCs/>
              <w:sz w:val="16"/>
              <w:szCs w:val="16"/>
              <w:lang w:val="en-US"/>
            </w:rPr>
            <w:t>Mediation in teaching, learning and assessment</w:t>
          </w:r>
          <w:r w:rsidRPr="00187743">
            <w:rPr>
              <w:rFonts w:cstheme="minorHAnsi"/>
              <w:sz w:val="16"/>
              <w:szCs w:val="16"/>
              <w:lang w:val="en-US"/>
            </w:rPr>
            <w:t xml:space="preserve">, Council of Europe (European Centre for Modern Languages), Graz, available at </w:t>
          </w:r>
          <w:hyperlink r:id="rId2" w:history="1">
            <w:r w:rsidRPr="00F767C4">
              <w:rPr>
                <w:rStyle w:val="Hyperlink"/>
                <w:color w:val="auto"/>
                <w:sz w:val="16"/>
                <w:szCs w:val="16"/>
                <w:u w:val="none"/>
                <w:lang w:val="en-US"/>
              </w:rPr>
              <w:t>www.ecml.at/mediation</w:t>
            </w:r>
          </w:hyperlink>
          <w:r w:rsidRPr="00F767C4">
            <w:rPr>
              <w:sz w:val="16"/>
              <w:szCs w:val="16"/>
              <w:lang w:val="en-US"/>
            </w:rPr>
            <w:t>.</w:t>
          </w:r>
        </w:p>
      </w:tc>
      <w:tc>
        <w:tcPr>
          <w:tcW w:w="2693" w:type="dxa"/>
          <w:hideMark/>
        </w:tcPr>
        <w:p w14:paraId="4A4ACCD1" w14:textId="77777777" w:rsidR="003F59AA" w:rsidRPr="003F59AA" w:rsidRDefault="003F59AA" w:rsidP="003F59AA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3F59AA">
            <w:rPr>
              <w:noProof/>
              <w:sz w:val="18"/>
            </w:rPr>
            <w:drawing>
              <wp:inline distT="0" distB="0" distL="0" distR="0" wp14:anchorId="3C513FEB" wp14:editId="140DEC7F">
                <wp:extent cx="1569720" cy="533400"/>
                <wp:effectExtent l="0" t="0" r="0" b="0"/>
                <wp:docPr id="21383491" name="Picture 21383491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Graphical user interface, text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799515" w14:textId="366380B5" w:rsidR="003F59AA" w:rsidRPr="003F59AA" w:rsidRDefault="003F59AA" w:rsidP="003F59AA">
    <w:pPr>
      <w:tabs>
        <w:tab w:val="left" w:pos="2868"/>
        <w:tab w:val="center" w:pos="4153"/>
        <w:tab w:val="right" w:pos="8306"/>
      </w:tabs>
      <w:spacing w:after="0" w:line="240" w:lineRule="auto"/>
      <w:rPr>
        <w:b/>
        <w:color w:val="4F6228" w:themeColor="accent3" w:themeShade="80"/>
        <w:sz w:val="16"/>
        <w:lang w:val="fr-FR" w:eastAsia="en-US"/>
      </w:rPr>
    </w:pPr>
    <w:r w:rsidRPr="003F59A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5367A9B" wp14:editId="460A8E89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0" r="6985" b="10160"/>
              <wp:wrapNone/>
              <wp:docPr id="90390374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88315" cy="237490"/>
                        <a:chOff x="0" y="0"/>
                        <a:chExt cx="769" cy="374"/>
                      </a:xfrm>
                    </wpg:grpSpPr>
                    <wps:wsp>
                      <wps:cNvPr id="18790606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21894" w14:textId="77777777" w:rsidR="003F59AA" w:rsidRDefault="003F59AA" w:rsidP="003F59AA">
                            <w:pPr>
                              <w:pStyle w:val="Kopfzeil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258451049" name="Group 1258451049"/>
                      <wpg:cNvGrpSpPr>
                        <a:grpSpLocks/>
                      </wpg:cNvGrpSpPr>
                      <wpg:grpSpPr bwMode="auto">
                        <a:xfrm>
                          <a:off x="197" y="0"/>
                          <a:ext cx="374" cy="374"/>
                          <a:chOff x="197" y="0"/>
                          <a:chExt cx="374" cy="374"/>
                        </a:xfrm>
                      </wpg:grpSpPr>
                      <wps:wsp>
                        <wps:cNvPr id="1637143671" name="Oval 1637143671"/>
                        <wps:cNvSpPr>
                          <a:spLocks noChangeArrowheads="1"/>
                        </wps:cNvSpPr>
                        <wps:spPr bwMode="auto">
                          <a:xfrm>
                            <a:off x="197" y="0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4F81BD">
                                <a:lumMod val="75000"/>
                                <a:lumOff val="2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152996" name="Oval 1495152996"/>
                        <wps:cNvSpPr>
                          <a:spLocks noChangeArrowheads="1"/>
                        </wps:cNvSpPr>
                        <wps:spPr bwMode="auto">
                          <a:xfrm>
                            <a:off x="206" y="3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  <a:lumOff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67A9B" id="Group 1" o:spid="_x0000_s1026" style="position:absolute;margin-left:10.15pt;margin-top:718pt;width:38.45pt;height:18.7pt;z-index:251659264;mso-position-horizontal-relative:right-margin-area;mso-position-vertical-relative:page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8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" filled="f" stroked="f">
                <v:textbox inset="0,0,0,0">
                  <w:txbxContent>
                    <w:p w14:paraId="67E21894" w14:textId="77777777" w:rsidR="003F59AA" w:rsidRDefault="003F59AA" w:rsidP="003F59AA">
                      <w:pPr>
                        <w:pStyle w:val="Header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PageNumber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PageNumber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1258451049" o:spid="_x0000_s1028" style="position:absolute;left:197;width:374;height:374" coordorigin="197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">
                <v:oval id="Oval 1637143671" o:spid="_x0000_s1029" style="position:absolute;left:197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" filled="f" strokecolor="#7ba1cd" strokeweight=".5pt"/>
                <v:oval id="Oval 1495152996" o:spid="_x0000_s1030" style="position:absolute;left:206;top: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" fillcolor="#7ba1cd" stroked="f"/>
              </v:group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2CA" w14:textId="77777777" w:rsidR="003F59AA" w:rsidRDefault="003F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A368" w14:textId="77777777" w:rsidR="00394113" w:rsidRDefault="00394113" w:rsidP="001208B7">
      <w:pPr>
        <w:spacing w:after="0" w:line="240" w:lineRule="auto"/>
      </w:pPr>
      <w:r>
        <w:separator/>
      </w:r>
    </w:p>
  </w:footnote>
  <w:footnote w:type="continuationSeparator" w:id="0">
    <w:p w14:paraId="76098692" w14:textId="77777777" w:rsidR="00394113" w:rsidRDefault="00394113" w:rsidP="001208B7">
      <w:pPr>
        <w:spacing w:after="0" w:line="240" w:lineRule="auto"/>
      </w:pPr>
      <w:r>
        <w:continuationSeparator/>
      </w:r>
    </w:p>
  </w:footnote>
  <w:footnote w:id="1">
    <w:p w14:paraId="0D7E9434" w14:textId="77777777" w:rsidR="00190EAF" w:rsidRPr="00680CC2" w:rsidRDefault="00190EAF" w:rsidP="00190EAF">
      <w:pPr>
        <w:pStyle w:val="Funotentext"/>
        <w:jc w:val="both"/>
      </w:pPr>
      <w:r>
        <w:rPr>
          <w:rStyle w:val="Funotenzeichen"/>
        </w:rPr>
        <w:footnoteRef/>
      </w:r>
      <w:r w:rsidR="00540BFD">
        <w:t>The MET</w:t>
      </w:r>
      <w:r w:rsidR="008157EC">
        <w:t xml:space="preserve">LA team deeply thanks </w:t>
      </w:r>
      <w:r w:rsidR="008157EC" w:rsidRPr="00540BFD">
        <w:rPr>
          <w:i/>
        </w:rPr>
        <w:t xml:space="preserve">Konstantina </w:t>
      </w:r>
      <w:proofErr w:type="spellStart"/>
      <w:r w:rsidR="008157EC" w:rsidRPr="00540BFD">
        <w:rPr>
          <w:i/>
        </w:rPr>
        <w:t>Zavalari</w:t>
      </w:r>
      <w:proofErr w:type="spellEnd"/>
      <w:r w:rsidR="008157EC">
        <w:t>, foreign language teacher in Greece,</w:t>
      </w:r>
      <w:r w:rsidR="00540BFD">
        <w:t xml:space="preserve"> </w:t>
      </w:r>
      <w:r w:rsidR="008157EC">
        <w:t xml:space="preserve">who, </w:t>
      </w:r>
      <w:proofErr w:type="gramStart"/>
      <w:r w:rsidR="008157EC">
        <w:t>on the basis of</w:t>
      </w:r>
      <w:proofErr w:type="gramEnd"/>
      <w:r w:rsidR="008157EC">
        <w:t xml:space="preserve"> the METLA task description template, created this activity.</w:t>
      </w:r>
    </w:p>
  </w:footnote>
  <w:footnote w:id="2">
    <w:p w14:paraId="0B41AFD5" w14:textId="77777777" w:rsidR="00D3161D" w:rsidRDefault="00D3161D" w:rsidP="00D3161D">
      <w:pPr>
        <w:pStyle w:val="Funotentext"/>
        <w:rPr>
          <w:lang w:val="en-US" w:eastAsia="en-US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1033" w14:textId="77777777" w:rsidR="003F59AA" w:rsidRDefault="003F5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9F8F" w14:textId="7BD73A6C" w:rsidR="0012412D" w:rsidRDefault="00D20490" w:rsidP="00D20490">
    <w:pPr>
      <w:tabs>
        <w:tab w:val="right" w:pos="8505"/>
      </w:tabs>
    </w:pPr>
    <w:r w:rsidRPr="00C549D7">
      <w:rPr>
        <w:b/>
        <w:color w:val="365F91" w:themeColor="accent1" w:themeShade="BF"/>
        <w:sz w:val="20"/>
      </w:rPr>
      <w:t>ME</w:t>
    </w:r>
    <w:r>
      <w:rPr>
        <w:b/>
        <w:color w:val="365F91" w:themeColor="accent1" w:themeShade="BF"/>
        <w:sz w:val="20"/>
      </w:rPr>
      <w:t>TLA task 4</w:t>
    </w:r>
    <w:r w:rsidR="00D3161D">
      <w:rPr>
        <w:b/>
        <w:color w:val="365F91" w:themeColor="accent1" w:themeShade="BF"/>
        <w:sz w:val="20"/>
      </w:rPr>
      <w:t>1</w:t>
    </w:r>
    <w:r>
      <w:rPr>
        <w:b/>
        <w:color w:val="365F91" w:themeColor="accent1" w:themeShade="BF"/>
        <w:sz w:val="20"/>
      </w:rPr>
      <w:tab/>
    </w:r>
    <w:r>
      <w:rPr>
        <w:noProof/>
      </w:rPr>
      <w:drawing>
        <wp:inline distT="0" distB="0" distL="0" distR="0" wp14:anchorId="7DC0BC49" wp14:editId="66042D0F">
          <wp:extent cx="771460" cy="530465"/>
          <wp:effectExtent l="0" t="0" r="0" b="3175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5C79" w14:textId="77777777" w:rsidR="003F59AA" w:rsidRDefault="003F5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C22"/>
    <w:multiLevelType w:val="hybridMultilevel"/>
    <w:tmpl w:val="595C92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511A6"/>
    <w:multiLevelType w:val="hybridMultilevel"/>
    <w:tmpl w:val="9E8E511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CF0"/>
    <w:multiLevelType w:val="hybridMultilevel"/>
    <w:tmpl w:val="262E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D13"/>
    <w:multiLevelType w:val="hybridMultilevel"/>
    <w:tmpl w:val="E53CF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2593"/>
    <w:multiLevelType w:val="multilevel"/>
    <w:tmpl w:val="68E23B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3742180"/>
    <w:multiLevelType w:val="hybridMultilevel"/>
    <w:tmpl w:val="EA346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7042"/>
    <w:multiLevelType w:val="multilevel"/>
    <w:tmpl w:val="E0C0AF1A"/>
    <w:lvl w:ilvl="0">
      <w:start w:val="1"/>
      <w:numFmt w:val="bullet"/>
      <w:lvlText w:val=""/>
      <w:lvlJc w:val="left"/>
      <w:pPr>
        <w:ind w:left="1440" w:hanging="360"/>
      </w:pPr>
      <w:rPr>
        <w:rFonts w:ascii="Wingdings 3" w:hAnsi="Wingdings 3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CDC035A"/>
    <w:multiLevelType w:val="multilevel"/>
    <w:tmpl w:val="765C1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7312E"/>
    <w:multiLevelType w:val="hybridMultilevel"/>
    <w:tmpl w:val="497216FC"/>
    <w:lvl w:ilvl="0" w:tplc="BA943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B06A9"/>
    <w:multiLevelType w:val="multilevel"/>
    <w:tmpl w:val="7D908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0A67E8"/>
    <w:multiLevelType w:val="hybridMultilevel"/>
    <w:tmpl w:val="E58829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42ACD"/>
    <w:multiLevelType w:val="multilevel"/>
    <w:tmpl w:val="866C4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904E24"/>
    <w:multiLevelType w:val="multilevel"/>
    <w:tmpl w:val="0F709F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2056DB7"/>
    <w:multiLevelType w:val="multilevel"/>
    <w:tmpl w:val="86A013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DF70C9"/>
    <w:multiLevelType w:val="hybridMultilevel"/>
    <w:tmpl w:val="555C3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2921FE"/>
    <w:multiLevelType w:val="multilevel"/>
    <w:tmpl w:val="8B56D1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ABF51D0"/>
    <w:multiLevelType w:val="hybridMultilevel"/>
    <w:tmpl w:val="B5562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4583803">
    <w:abstractNumId w:val="11"/>
  </w:num>
  <w:num w:numId="2" w16cid:durableId="1411805558">
    <w:abstractNumId w:val="7"/>
  </w:num>
  <w:num w:numId="3" w16cid:durableId="792335048">
    <w:abstractNumId w:val="15"/>
  </w:num>
  <w:num w:numId="4" w16cid:durableId="984889617">
    <w:abstractNumId w:val="9"/>
  </w:num>
  <w:num w:numId="5" w16cid:durableId="978606075">
    <w:abstractNumId w:val="12"/>
  </w:num>
  <w:num w:numId="6" w16cid:durableId="1738548604">
    <w:abstractNumId w:val="13"/>
  </w:num>
  <w:num w:numId="7" w16cid:durableId="1251546374">
    <w:abstractNumId w:val="4"/>
  </w:num>
  <w:num w:numId="8" w16cid:durableId="1521240839">
    <w:abstractNumId w:val="6"/>
  </w:num>
  <w:num w:numId="9" w16cid:durableId="1354961986">
    <w:abstractNumId w:val="2"/>
  </w:num>
  <w:num w:numId="10" w16cid:durableId="431244585">
    <w:abstractNumId w:val="3"/>
  </w:num>
  <w:num w:numId="11" w16cid:durableId="432825387">
    <w:abstractNumId w:val="5"/>
  </w:num>
  <w:num w:numId="12" w16cid:durableId="1750037086">
    <w:abstractNumId w:val="16"/>
  </w:num>
  <w:num w:numId="13" w16cid:durableId="918363522">
    <w:abstractNumId w:val="0"/>
  </w:num>
  <w:num w:numId="14" w16cid:durableId="2080207253">
    <w:abstractNumId w:val="14"/>
  </w:num>
  <w:num w:numId="15" w16cid:durableId="1112748882">
    <w:abstractNumId w:val="10"/>
  </w:num>
  <w:num w:numId="16" w16cid:durableId="2098091620">
    <w:abstractNumId w:val="1"/>
  </w:num>
  <w:num w:numId="17" w16cid:durableId="1800371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B7"/>
    <w:rsid w:val="00071D51"/>
    <w:rsid w:val="00077CEF"/>
    <w:rsid w:val="00087DA1"/>
    <w:rsid w:val="00097ABD"/>
    <w:rsid w:val="000A5B22"/>
    <w:rsid w:val="000F49F6"/>
    <w:rsid w:val="001208B7"/>
    <w:rsid w:val="0012412D"/>
    <w:rsid w:val="001328F4"/>
    <w:rsid w:val="00144DBE"/>
    <w:rsid w:val="001607DB"/>
    <w:rsid w:val="001764EB"/>
    <w:rsid w:val="00185F0F"/>
    <w:rsid w:val="00190EAF"/>
    <w:rsid w:val="001A0184"/>
    <w:rsid w:val="001F7172"/>
    <w:rsid w:val="002B1FB8"/>
    <w:rsid w:val="002C048B"/>
    <w:rsid w:val="002C073F"/>
    <w:rsid w:val="002D4380"/>
    <w:rsid w:val="002E59CE"/>
    <w:rsid w:val="002E700F"/>
    <w:rsid w:val="002F3EBE"/>
    <w:rsid w:val="00394113"/>
    <w:rsid w:val="003B310F"/>
    <w:rsid w:val="003F59AA"/>
    <w:rsid w:val="00402A64"/>
    <w:rsid w:val="0041300F"/>
    <w:rsid w:val="00415656"/>
    <w:rsid w:val="00431A99"/>
    <w:rsid w:val="004A52D0"/>
    <w:rsid w:val="004F2B26"/>
    <w:rsid w:val="00530B4F"/>
    <w:rsid w:val="00540BFD"/>
    <w:rsid w:val="00577324"/>
    <w:rsid w:val="00592002"/>
    <w:rsid w:val="005C4C38"/>
    <w:rsid w:val="005D59D6"/>
    <w:rsid w:val="006142C1"/>
    <w:rsid w:val="006263B0"/>
    <w:rsid w:val="006A336D"/>
    <w:rsid w:val="006A7F08"/>
    <w:rsid w:val="006D0E83"/>
    <w:rsid w:val="006D1DC5"/>
    <w:rsid w:val="00717514"/>
    <w:rsid w:val="007A41BE"/>
    <w:rsid w:val="007B46DC"/>
    <w:rsid w:val="007B4B86"/>
    <w:rsid w:val="008157EC"/>
    <w:rsid w:val="0086503C"/>
    <w:rsid w:val="008A1F36"/>
    <w:rsid w:val="008B35C3"/>
    <w:rsid w:val="008D7A4B"/>
    <w:rsid w:val="009746CB"/>
    <w:rsid w:val="009811E0"/>
    <w:rsid w:val="00A154D3"/>
    <w:rsid w:val="00A32B70"/>
    <w:rsid w:val="00A35F63"/>
    <w:rsid w:val="00A41748"/>
    <w:rsid w:val="00A45B2E"/>
    <w:rsid w:val="00A53424"/>
    <w:rsid w:val="00A600D6"/>
    <w:rsid w:val="00A6673C"/>
    <w:rsid w:val="00A717FF"/>
    <w:rsid w:val="00A71AE0"/>
    <w:rsid w:val="00A8717B"/>
    <w:rsid w:val="00AC180A"/>
    <w:rsid w:val="00AD541C"/>
    <w:rsid w:val="00B132C0"/>
    <w:rsid w:val="00B24A84"/>
    <w:rsid w:val="00B95489"/>
    <w:rsid w:val="00B97699"/>
    <w:rsid w:val="00BA5B1C"/>
    <w:rsid w:val="00BB4436"/>
    <w:rsid w:val="00C03696"/>
    <w:rsid w:val="00C66B03"/>
    <w:rsid w:val="00C714C4"/>
    <w:rsid w:val="00C90527"/>
    <w:rsid w:val="00CA1742"/>
    <w:rsid w:val="00CB050D"/>
    <w:rsid w:val="00CD7C49"/>
    <w:rsid w:val="00D15CA7"/>
    <w:rsid w:val="00D20490"/>
    <w:rsid w:val="00D26DAF"/>
    <w:rsid w:val="00D3161D"/>
    <w:rsid w:val="00D4746E"/>
    <w:rsid w:val="00E15EC0"/>
    <w:rsid w:val="00E6057D"/>
    <w:rsid w:val="00E95616"/>
    <w:rsid w:val="00EB1A7A"/>
    <w:rsid w:val="00ED15B9"/>
    <w:rsid w:val="00F14483"/>
    <w:rsid w:val="00F63250"/>
    <w:rsid w:val="00F761B0"/>
    <w:rsid w:val="00F767C4"/>
    <w:rsid w:val="00F84E36"/>
    <w:rsid w:val="00F85B15"/>
    <w:rsid w:val="00FE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0FCDB"/>
  <w15:docId w15:val="{83F9CB25-058D-4EC1-B856-7CA17CA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85A"/>
    <w:rPr>
      <w:lang w:val="en-GB"/>
    </w:rPr>
  </w:style>
  <w:style w:type="paragraph" w:styleId="berschrift1">
    <w:name w:val="heading 1"/>
    <w:basedOn w:val="Normal1"/>
    <w:next w:val="Normal1"/>
    <w:rsid w:val="001208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Normal1"/>
    <w:next w:val="Normal1"/>
    <w:rsid w:val="001208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Normal1"/>
    <w:next w:val="Normal1"/>
    <w:rsid w:val="001208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Normal1"/>
    <w:next w:val="Normal1"/>
    <w:rsid w:val="001208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Normal1"/>
    <w:next w:val="Normal1"/>
    <w:rsid w:val="001208B7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Normal1"/>
    <w:next w:val="Normal1"/>
    <w:rsid w:val="001208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rsid w:val="001208B7"/>
  </w:style>
  <w:style w:type="paragraph" w:styleId="Titel">
    <w:name w:val="Title"/>
    <w:basedOn w:val="Normal1"/>
    <w:next w:val="Normal1"/>
    <w:rsid w:val="001208B7"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E67E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F8F"/>
  </w:style>
  <w:style w:type="paragraph" w:styleId="Fuzeile">
    <w:name w:val="footer"/>
    <w:basedOn w:val="Standard"/>
    <w:link w:val="Fu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F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67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4155"/>
    <w:rPr>
      <w:color w:val="0000FF"/>
      <w:u w:val="single"/>
    </w:rPr>
  </w:style>
  <w:style w:type="character" w:customStyle="1" w:styleId="ipa">
    <w:name w:val="ipa"/>
    <w:basedOn w:val="Absatz-Standardschriftart"/>
    <w:rsid w:val="00BE50F7"/>
  </w:style>
  <w:style w:type="table" w:styleId="HelleSchattierung">
    <w:name w:val="Light Shading"/>
    <w:basedOn w:val="NormaleTabelle"/>
    <w:uiPriority w:val="60"/>
    <w:rsid w:val="00467F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tertitel">
    <w:name w:val="Subtitle"/>
    <w:basedOn w:val="Standard"/>
    <w:next w:val="Standard"/>
    <w:rsid w:val="001208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rsid w:val="001208B7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NormaleTabelle"/>
    <w:rsid w:val="001208B7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eitenzahl">
    <w:name w:val="page number"/>
    <w:basedOn w:val="Absatz-Standardschriftart"/>
    <w:uiPriority w:val="99"/>
    <w:unhideWhenUsed/>
    <w:rsid w:val="0012412D"/>
    <w:rPr>
      <w:rFonts w:eastAsiaTheme="minorEastAsia" w:cstheme="minorBidi"/>
      <w:bCs w:val="0"/>
      <w:iCs w:val="0"/>
      <w:szCs w:val="22"/>
      <w:lang w:val="en-US"/>
    </w:rPr>
  </w:style>
  <w:style w:type="table" w:styleId="HelleSchattierung-Akzent1">
    <w:name w:val="Light Shading Accent 1"/>
    <w:basedOn w:val="NormaleTabelle"/>
    <w:uiPriority w:val="60"/>
    <w:rsid w:val="001241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1A01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Πλέγμα πίνακα1"/>
    <w:basedOn w:val="NormaleTabelle"/>
    <w:next w:val="Tabellenraster"/>
    <w:uiPriority w:val="59"/>
    <w:rsid w:val="002E700F"/>
    <w:pPr>
      <w:spacing w:after="0" w:line="240" w:lineRule="auto"/>
    </w:pPr>
    <w:rPr>
      <w:rFonts w:ascii="Calisto MT" w:eastAsiaTheme="minorHAnsi" w:hAnsi="Calisto MT" w:cs="Arial"/>
      <w:color w:val="333333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190EAF"/>
    <w:pPr>
      <w:spacing w:after="0" w:line="240" w:lineRule="auto"/>
    </w:pPr>
    <w:rPr>
      <w:sz w:val="20"/>
      <w:szCs w:val="20"/>
      <w:lang w:eastAsia="hr-HR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90EAF"/>
    <w:rPr>
      <w:sz w:val="20"/>
      <w:szCs w:val="20"/>
      <w:lang w:eastAsia="hr-HR"/>
    </w:rPr>
  </w:style>
  <w:style w:type="character" w:styleId="Funotenzeichen">
    <w:name w:val="footnote reference"/>
    <w:basedOn w:val="Absatz-Standardschriftart"/>
    <w:uiPriority w:val="99"/>
    <w:semiHidden/>
    <w:unhideWhenUsed/>
    <w:rsid w:val="00190E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5F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5F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5F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5F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5F0F"/>
    <w:rPr>
      <w:b/>
      <w:bCs/>
      <w:sz w:val="20"/>
      <w:szCs w:val="20"/>
    </w:rPr>
  </w:style>
  <w:style w:type="paragraph" w:customStyle="1" w:styleId="Footer1">
    <w:name w:val="Footer1"/>
    <w:basedOn w:val="Fuzeile"/>
    <w:link w:val="footerChar"/>
    <w:qFormat/>
    <w:rsid w:val="00D20490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  <w:lang w:eastAsia="en-US"/>
    </w:rPr>
  </w:style>
  <w:style w:type="character" w:customStyle="1" w:styleId="footerChar">
    <w:name w:val="footer Char"/>
    <w:basedOn w:val="FuzeileZchn"/>
    <w:link w:val="Footer1"/>
    <w:rsid w:val="00D20490"/>
    <w:rPr>
      <w:rFonts w:asciiTheme="minorHAnsi" w:eastAsiaTheme="minorEastAsia" w:hAnsiTheme="minorHAnsi" w:cstheme="minorBidi"/>
      <w:sz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97699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uiPriority w:val="39"/>
    <w:rsid w:val="003F59AA"/>
    <w:pPr>
      <w:spacing w:after="0" w:line="240" w:lineRule="auto"/>
      <w:jc w:val="both"/>
    </w:pPr>
    <w:rPr>
      <w:rFonts w:eastAsia="Times New Roman" w:cs="Times New Roman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MarNdaG/HI93t1aproaJEQG1g==">AMUW2mU0XUs30sE+KoX3st/kPwxnfXWdY+GkI+El5NTdbKQvxeV/NqmnkJjnX+Tq/NtP4QjxNOjIzS1Ke94cYwtOcP9Rzk37eRqGYdrD3w11F0TkadedEC/knnONHW8uO5AKil9ct0YxDuX7WoPBszbON3Jr8kFGsQ==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1216</Words>
  <Characters>7663</Characters>
  <Application>Microsoft Office Word</Application>
  <DocSecurity>0</DocSecurity>
  <Lines>63</Lines>
  <Paragraphs>17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Margit Huber</cp:lastModifiedBy>
  <cp:revision>11</cp:revision>
  <dcterms:created xsi:type="dcterms:W3CDTF">2023-04-18T16:54:00Z</dcterms:created>
  <dcterms:modified xsi:type="dcterms:W3CDTF">2023-08-09T14:49:00Z</dcterms:modified>
</cp:coreProperties>
</file>